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B6D" w:rsidRPr="00FB2B25" w:rsidRDefault="00A11B6D" w:rsidP="00A11B6D">
      <w:pPr>
        <w:pStyle w:val="ae"/>
        <w:tabs>
          <w:tab w:val="center" w:pos="709"/>
          <w:tab w:val="center" w:pos="6663"/>
        </w:tabs>
        <w:spacing w:line="0" w:lineRule="atLeast"/>
        <w:ind w:left="5672"/>
        <w:rPr>
          <w:sz w:val="24"/>
        </w:rPr>
      </w:pPr>
      <w:r w:rsidRPr="00FB2B25">
        <w:rPr>
          <w:sz w:val="24"/>
        </w:rPr>
        <w:t>Приложение 3 к решению</w:t>
      </w:r>
    </w:p>
    <w:p w:rsidR="00A11B6D" w:rsidRPr="00FB2B25" w:rsidRDefault="00A11B6D" w:rsidP="00A11B6D">
      <w:pPr>
        <w:pStyle w:val="ae"/>
        <w:tabs>
          <w:tab w:val="center" w:pos="709"/>
          <w:tab w:val="center" w:pos="6663"/>
        </w:tabs>
        <w:spacing w:line="0" w:lineRule="atLeast"/>
        <w:ind w:left="5672"/>
        <w:rPr>
          <w:sz w:val="24"/>
        </w:rPr>
      </w:pPr>
      <w:r w:rsidRPr="00FB2B25">
        <w:rPr>
          <w:sz w:val="24"/>
        </w:rPr>
        <w:t>Думы Кондинского района</w:t>
      </w:r>
    </w:p>
    <w:p w:rsidR="00A11B6D" w:rsidRPr="00FB2B25" w:rsidRDefault="00A11B6D" w:rsidP="00A11B6D">
      <w:pPr>
        <w:pStyle w:val="ae"/>
        <w:tabs>
          <w:tab w:val="center" w:pos="709"/>
          <w:tab w:val="center" w:pos="6663"/>
        </w:tabs>
        <w:spacing w:line="0" w:lineRule="atLeast"/>
        <w:ind w:left="5672"/>
        <w:rPr>
          <w:sz w:val="24"/>
        </w:rPr>
      </w:pPr>
      <w:r w:rsidRPr="00FB2B25">
        <w:rPr>
          <w:sz w:val="24"/>
        </w:rPr>
        <w:t>от 27.04.2023 № 1008</w:t>
      </w:r>
    </w:p>
    <w:p w:rsidR="00A11B6D" w:rsidRDefault="00A11B6D" w:rsidP="00A11B6D">
      <w:pPr>
        <w:pStyle w:val="ae"/>
        <w:tabs>
          <w:tab w:val="center" w:pos="709"/>
          <w:tab w:val="center" w:pos="6663"/>
        </w:tabs>
        <w:spacing w:line="0" w:lineRule="atLeast"/>
        <w:ind w:left="5672"/>
      </w:pPr>
    </w:p>
    <w:p w:rsidR="00A11B6D" w:rsidRDefault="00A11B6D" w:rsidP="00A11B6D">
      <w:pPr>
        <w:jc w:val="center"/>
      </w:pPr>
      <w:r w:rsidRPr="00575188">
        <w:t xml:space="preserve">Распределение бюджетных ассигнований по разделам, подразделам, целевым </w:t>
      </w:r>
    </w:p>
    <w:p w:rsidR="00A11B6D" w:rsidRPr="00575188" w:rsidRDefault="00A11B6D" w:rsidP="00A11B6D">
      <w:pPr>
        <w:jc w:val="center"/>
      </w:pPr>
      <w:r w:rsidRPr="00575188">
        <w:t>статьям (муниципальным программам района и непрограммным направлениям деятельности), группам и подгруппам видов расходов, классификации расходов бюджета муниципального образования Кондинский район на 2023 год</w:t>
      </w:r>
    </w:p>
    <w:p w:rsidR="00A11B6D" w:rsidRDefault="00A11B6D" w:rsidP="00A11B6D">
      <w:pPr>
        <w:jc w:val="center"/>
        <w:rPr>
          <w:sz w:val="28"/>
          <w:szCs w:val="26"/>
        </w:rPr>
      </w:pPr>
    </w:p>
    <w:tbl>
      <w:tblPr>
        <w:tblW w:w="945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8"/>
        <w:gridCol w:w="427"/>
        <w:gridCol w:w="447"/>
        <w:gridCol w:w="1280"/>
        <w:gridCol w:w="587"/>
        <w:gridCol w:w="1480"/>
      </w:tblGrid>
      <w:tr w:rsidR="00A11B6D" w:rsidRPr="004D1D2A" w:rsidTr="00936621">
        <w:trPr>
          <w:trHeight w:val="68"/>
        </w:trPr>
        <w:tc>
          <w:tcPr>
            <w:tcW w:w="52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(в рублях)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A11B6D" w:rsidRPr="004D1D2A" w:rsidRDefault="00A11B6D" w:rsidP="00936621">
            <w:pPr>
              <w:jc w:val="center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Рз</w:t>
            </w:r>
          </w:p>
        </w:tc>
        <w:tc>
          <w:tcPr>
            <w:tcW w:w="44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11B6D" w:rsidRPr="004D1D2A" w:rsidRDefault="00A11B6D" w:rsidP="00936621">
            <w:pPr>
              <w:jc w:val="center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ПР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11B6D" w:rsidRPr="004D1D2A" w:rsidRDefault="00A11B6D" w:rsidP="00936621">
            <w:pPr>
              <w:jc w:val="center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ЦСР</w:t>
            </w:r>
          </w:p>
        </w:tc>
        <w:tc>
          <w:tcPr>
            <w:tcW w:w="58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11B6D" w:rsidRPr="004D1D2A" w:rsidRDefault="00A11B6D" w:rsidP="00936621">
            <w:pPr>
              <w:jc w:val="center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ВР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11B6D" w:rsidRPr="004D1D2A" w:rsidRDefault="00A11B6D" w:rsidP="009366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Сумма на </w:t>
            </w:r>
            <w:r w:rsidRPr="004D1D2A">
              <w:rPr>
                <w:sz w:val="18"/>
                <w:szCs w:val="18"/>
              </w:rPr>
              <w:t>год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B6D" w:rsidRPr="004D1D2A" w:rsidRDefault="00A11B6D" w:rsidP="00936621">
            <w:pPr>
              <w:jc w:val="center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427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</w:p>
        </w:tc>
        <w:tc>
          <w:tcPr>
            <w:tcW w:w="447" w:type="dxa"/>
            <w:vMerge/>
            <w:vAlign w:val="center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vMerge/>
            <w:vAlign w:val="center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</w:p>
        </w:tc>
        <w:tc>
          <w:tcPr>
            <w:tcW w:w="587" w:type="dxa"/>
            <w:vMerge/>
            <w:vAlign w:val="center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</w:p>
        </w:tc>
        <w:tc>
          <w:tcPr>
            <w:tcW w:w="1480" w:type="dxa"/>
            <w:vMerge/>
            <w:vAlign w:val="center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427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</w:p>
        </w:tc>
        <w:tc>
          <w:tcPr>
            <w:tcW w:w="447" w:type="dxa"/>
            <w:vMerge/>
            <w:vAlign w:val="center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vMerge/>
            <w:vAlign w:val="center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</w:p>
        </w:tc>
        <w:tc>
          <w:tcPr>
            <w:tcW w:w="587" w:type="dxa"/>
            <w:vMerge/>
            <w:vAlign w:val="center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</w:p>
        </w:tc>
        <w:tc>
          <w:tcPr>
            <w:tcW w:w="1480" w:type="dxa"/>
            <w:vMerge/>
            <w:vAlign w:val="center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B6D" w:rsidRPr="004D1D2A" w:rsidRDefault="00A11B6D" w:rsidP="00936621">
            <w:pPr>
              <w:jc w:val="center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A11B6D" w:rsidRPr="004D1D2A" w:rsidRDefault="00A11B6D" w:rsidP="00936621">
            <w:pPr>
              <w:jc w:val="center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A11B6D" w:rsidRPr="004D1D2A" w:rsidRDefault="00A11B6D" w:rsidP="00936621">
            <w:pPr>
              <w:jc w:val="center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A11B6D" w:rsidRPr="004D1D2A" w:rsidRDefault="00A11B6D" w:rsidP="00936621">
            <w:pPr>
              <w:jc w:val="center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:rsidR="00A11B6D" w:rsidRPr="004D1D2A" w:rsidRDefault="00A11B6D" w:rsidP="00936621">
            <w:pPr>
              <w:jc w:val="center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A11B6D" w:rsidRPr="004D1D2A" w:rsidRDefault="00A11B6D" w:rsidP="00936621">
            <w:pPr>
              <w:jc w:val="center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auto" w:fill="auto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489 746 529,42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4 966 500,00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4 966 500,00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0100400000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4 966 500,00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Глава (высшее должностное лицо) муниципального образования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0100402030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4 966 500,00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0100402030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4 966 500,00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0100402030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4 966 500,00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5 990 430,00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5 990 430,00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0100400000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5 990 430,00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0100402040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174 830,00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0100402040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174 830,00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0100402040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174 830,00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0100402110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3 641 000,00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0100402110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3 641 000,00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0100402110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3 641 000,00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lastRenderedPageBreak/>
              <w:t>Депутаты представительного органа муниципального образования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0100402120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2 174 600,00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0100402120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2 174 600,00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0100402120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2 174 600,00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152 864 761,96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152 842 387,96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0100400000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152 842 387,96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0100402040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152 842 387,96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0100402040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152 661 213,28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0100402040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152 661 213,28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0100402040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181 174,68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0100402040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181 174,68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Непрограммные расходы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4000000000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22 374,00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Обеспечение деятельности органов местного самоуправления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4010000000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22 374,00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4010002040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22 374,00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4010002040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22 374,00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4010002040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22 374,00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Судебная система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4 100,00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Муниципальная программа Кондинского района "Профилактика правонарушений и обеспечение отдельных прав граждан"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4 100,00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"Осуществление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1300300000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4 100,00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1300351200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4 100,00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1300351200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4 100,00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1300351200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4 100,00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48 934 659,45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11 312 060,00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0100400000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11 312 060,00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0100402040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6 531 760,00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0100402040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6 531 760,00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0100402040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6 531 760,00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0100402250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4 780 300,00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0100402250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4 780 300,00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0100402250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4 780 300,00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Муниципальная программа Кондинского района «Управление муниципальными финансами»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1900000000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37 622 599,45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«Организация бюджетного процесса»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1900100000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37 622 599,45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1900102040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36 825 499,45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1900102040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36 825 499,45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1900102040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36 825 499,45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(администрирование полномочий)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1900184260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797 100,00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1900184260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797 100,00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1900184260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797 100,00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Резервные фонды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924 936,71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Непрограммные расходы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4000000000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924 936,71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Резервные фонды муниципального образования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4060000000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924 936,71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Резервные средства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4060007050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924 936,71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4060007050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924 936,71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Резервные средства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4060007050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870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924 936,71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276 061 141,30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249 843 471,39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"Содействие повышению профессионального уровня муниципальных служащих, управленческих кадров"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0100100000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297 033,69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реализацию мероприятия содействие повышению профессионального уровня муниципальных служащих, управленческих кадров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0100170240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297 033,69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0100170240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297 033,69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0100170240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297 033,69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0100400000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249 546 437,70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0100400590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234 995 068,39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4D1D2A">
              <w:rPr>
                <w:sz w:val="18"/>
                <w:szCs w:val="18"/>
              </w:rPr>
              <w:lastRenderedPageBreak/>
              <w:t>государственными внебюджетными фондами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lastRenderedPageBreak/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0100400590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213 786 031,28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0100400590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213 786 031,28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0100400590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20 133 937,11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0100400590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20 133 937,11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0100400590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1 075 100,00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0100400590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850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1 075 100,00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0100402400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1 154 969,31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0100402400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120 259,31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0100402400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120 259,31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0100402400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1 034 710,00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0100402400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850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1 034 710,00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0100484250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2 082 500,00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0100484250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1 789 800,00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0100484250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1 789 800,00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0100484250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292 700,00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0100484250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292 700,00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0100484270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11 313 900,00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0100484270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9 012 500,00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0100484270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9 012 500,00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0100484270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2 301 400,00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0100484270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2 301 400,00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28 700,00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28 700,00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0210700000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28 700,00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0210702400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28 700,00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0210702400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28 700,00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0210702400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28 700,00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Муниципальная программа Кондинского района «Укрепление межнационального и межконфессионального согласия, профилактика экстремизма»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"Профилактика экстремизма, обеспечение гражданского единства, содействие социальной и культурной адаптации иностранных граждан"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0400200000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реализацию мероприятий по профилактике экстремизма, обеспечение гражданского единства, содействие социальной и культурной адаптации иностранных граждан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0400272560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 xml:space="preserve">Закупка товаров, работ и услуг для обеспечения </w:t>
            </w:r>
            <w:r w:rsidRPr="004D1D2A">
              <w:rPr>
                <w:sz w:val="18"/>
                <w:szCs w:val="18"/>
              </w:rPr>
              <w:lastRenderedPageBreak/>
              <w:t>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lastRenderedPageBreak/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0400272560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0400272560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Муниципальная программа Кондинского района "Развитие культуры и искусства"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6 683,42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0530000000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6 683,42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"Осуществление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0530100000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6 683,42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0530102400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6 683,42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0530102400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6 683,42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0530102400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6 683,42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3 422,95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"Организация деятельности комитета физической культуры и спорта"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0600400000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3 422,95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0600402400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3 422,95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0600402400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3 422,95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0600402400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3 422,95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Муниципальная программа Кондинского района «Развитие коренных малочисленных народов Севера»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5 844 900,00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 xml:space="preserve">Основное мероприятие «Государственная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деятельность» 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1000100000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5 844 900,00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реализацию полномочия, указанного в пункте 2 статьи 2 Закона Ханты-Мансийского автономного округа – Югры от 31 января 2011 года № 8-оз "О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участию в реализации государственной программы Ханты-Мансийского автономного округа – Югры "Устойчивое развитие коренных малочисленных народов Севера"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1000184210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5 844 900,00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1000184210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139 600,00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1000184210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139 600,00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1000184210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5 705 300,00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1000184210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5 705 300,00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11 400,00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1210000000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11 400,00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"Организация деятельности УЖКХ"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1210800000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11 400,00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1210802400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11 400,00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1210802400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11 400,00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1210802400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11 400,00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Муниципальная программа Кондинского района «Управление муниципальными финансами»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1900000000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277 501,00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«Организация бюджетного процесса»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1900100000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277 501,00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Управление резервными средствами бюджета района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1900100010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1900100010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Резервные средства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1900100010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870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1900102400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277 500,00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1900102400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277 500,00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1900102400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277 500,00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Муниципальная программа Кондинского района «Развитие гражданского общества»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2100000000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6 100,00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Подпрограмма «Развитие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2140000000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6 100,00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«Обеспечение взаимодействия с политическими партиями, избирательными комиссиями, законодательными (представительными)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округе, прогноза общественно-политической ситуации»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2140100000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6 100,00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Софинансирование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21401S2630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6 100,00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21401S2630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6 100,00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21401S2630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6 100,00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Муниципальная программа Кондинского района «Управление муниципальным имуществом»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2200000000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20 033 962,54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" Управление и распоряжение муниципальным имуществом Кондинского района"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2200100000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1 639 100,00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прочие мероприятия по управлению муниципальным имуществом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2200170430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1 639 100,00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2200170430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1 198 900,00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2200170430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1 198 900,00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2200170430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440 200,00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2200170430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850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440 200,00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"Обеспечение деятельности комитета по управлению муниципальным имуществом администрации Кондинского района"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2200200000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18 394 862,54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2200202040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18 325 363,24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2200202040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18 325 363,24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2200202040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18 325 363,24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2200202400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69 499,30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2200202400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69 499,30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2200202400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69 499,30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auto" w:fill="auto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НАЦИОНАЛЬНАЯ ОБОРОНА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4 162 700,00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4 162 700,00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Непрограммные расходы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4000000000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4 162 700,00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4040000000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4 162 700,00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4040051180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4 162 700,00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4040051180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4 162 700,00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Субвенции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4040051180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530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4 162 700,00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auto" w:fill="auto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29 245 003,50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Органы юстиции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7 190 700,00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7 190 700,00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lastRenderedPageBreak/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0100400000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7 190 700,00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0100459300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4 933 000,00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0100459300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4 402 836,74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0100459300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4 402 836,74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0100459300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530 163,26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Субвенции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0100459300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530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530 163,26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01004D9300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2 257 700,00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01004D9300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937 794,98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01004D9300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937 794,98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01004D9300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922 602,28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01004D9300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922 602,28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01004D9300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397 302,74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Субвенции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01004D9300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530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397 302,74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Гражданская оборона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20 864 356,00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20 817 056,00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1210000000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20 817 056,00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"Расходы на формирование резерва материально-технических ресурсов (запасов) для предупреждения, ликвидации чрезвычайных ситуаций"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1210500000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20 817 056,00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1210521810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20 817 056,00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1210521810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20 817 056,00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1210521810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20 817 056,00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Муниципальная программа Кондинского района "Безопасность жизнедеятельности"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1400000000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47 300,00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"Предупреждение и ликвидация чрезвычайных ситуаций природного и техногенного характера в Кондинском районе"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1400100000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47 300,00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1400102180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47 300,00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1400102180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47 300,00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1400102180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47 300,00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800 000,00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Муниципальная программа Кондинского района "Безопасность жизнедеятельности"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1400000000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800 000,00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 xml:space="preserve">Основное мероприятие "Обеспечение пожарной безопасности в </w:t>
            </w:r>
            <w:r w:rsidRPr="004D1D2A">
              <w:rPr>
                <w:sz w:val="18"/>
                <w:szCs w:val="18"/>
              </w:rPr>
              <w:lastRenderedPageBreak/>
              <w:t>Кондинском районе"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lastRenderedPageBreak/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1400200000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800 000,00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lastRenderedPageBreak/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1400202180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800 000,00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1400202180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800 000,00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1400202180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800 000,00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389 947,50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Муниципальная программа Кондинского района "Профилактика правонарушений и обеспечение отдельных прав граждан"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389 947,50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"Обеспечение функционирования и развития систем видеонаблюдения в сфере общественного порядка"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1300100000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153 460,00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1300172310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153 460,00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1300172310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153 460,00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1300172310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153 460,00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1300200000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231 487,50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создание условий для деятельности народных дружин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1300282300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227 050,00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1300282300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16 607,36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1300282300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16 607,36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1300282300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1 142,64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1300282300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1 142,64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1300282300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209 300,00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1300282300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209 300,00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Софинансирование расходов на создание условий для деятельности народных дружин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13002S2300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4 437,50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13002S2300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4 151,84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13002S2300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4 151,84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13002S2300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285,66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13002S2300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285,66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1300400000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Мероприятия в сфере средств массовой информации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1300470260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1300470260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1300470260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auto" w:fill="auto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НАЦИОНАЛЬНАЯ ЭКОНОМИКА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390 311 871,91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Общеэкономические вопросы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32 507 180,24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Муниципальная программа Кондинского района «Развитие молодежной политики»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10 563 723,39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0300300000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10 563 723,39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организацию трудозанятости подростков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0300370145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1 413 723,39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0300370145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363 242,01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0300370145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363 242,01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0300370145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1 050 481,38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0300370145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138 318,05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0300370145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912 163,33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0300385060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9 150 000,00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0300385060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3 330 000,00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0300385060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3 330 000,00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0300385060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2 990 000,00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0300385060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2 990 000,00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0300385060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2 830 000,00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0300385060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1 260 000,00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0300385060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1 570 000,00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Муниципальная программа Кондинского района «Развитие экономического потенциала»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1600000000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21 943 456,85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Подпрограмма «Содействие трудоустройству граждан»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1610000000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21 943 456,85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«Содействие улучшению положения на рынке труда не занятых трудовой деятельностью и безработных граждан»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1610100000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21 943 456,85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реализацию мероприятий по содействию занятости населения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1610175060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2 873 906,85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1610175060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2 706 688,50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1610175060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2 706 688,50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1610175060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167 218,35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1610175060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167 218,35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1610185060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19 069 550,00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1610185060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3 216 370,00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1610185060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3 216 370,00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1610185060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15 508 028,00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1610185060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15 508 028,00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1610185060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345 152,00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1610185060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258 864,00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1610185060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86 288,00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62 029 800,00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Муниципальная программа Кондинского района «Развитие агропромышленного комплекса»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62 029 800,00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"Поддержка растениеводства, переработки и  реализации продукции растениеводства"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0800100000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142 900,00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поддержку и развитие растениеводства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0800184140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142 900,00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0800184140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142 900,00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0800184140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142 900,00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"Поддержка животноводства, производства и реализации продукции животноводства"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0800200000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42 638 500,00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поддержку и развитие животноводства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0800284350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42 638 500,00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0800284350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63 871,74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0800284350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63 871,74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0800284350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42 574 628,26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 xml:space="preserve">Субсидии юридическим лицам (кроме некоммерческих </w:t>
            </w:r>
            <w:r w:rsidRPr="004D1D2A">
              <w:rPr>
                <w:sz w:val="18"/>
                <w:szCs w:val="18"/>
              </w:rPr>
              <w:lastRenderedPageBreak/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lastRenderedPageBreak/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0800284350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42 574 628,26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lastRenderedPageBreak/>
              <w:t>Основное мероприятие " Поддержка малых форм хозяйствования, создания и  модернизации объектов агропромышленного комплекса, приобретения техники и оборудования"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0800300000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18 001 400,00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поддержку и развитие малых форм хозяйствования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0800384170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18 001 400,00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0800384170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18 001 400,00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0800384170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18 001 400,00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"Поддержка развития рыбохозяйственного комплекса и производства рыбной продукции"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0800400000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451 300,00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развитие рыбохозяйственного комплекса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0800484180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451 300,00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0800484180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451 300,00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0800484180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451 300,00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" Обеспечение стабильной благополучной эпизоотической обстановки и защиты населения от болезней, общих для человека и животных"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0800600000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795 700,00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0800684200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795 700,00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0800684200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67 422,80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0800684200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67 422,80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0800684200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570 557,20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0800684200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570 557,20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0800684200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157 720,00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Субвенции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0800684200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530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157 720,00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Транспорт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74 017 660,91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Муниципальная программа Кондинского района «Развитие транспортной системы»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1800000000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74 017 660,91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 xml:space="preserve">Подпрограмма "Автомобильный, воздушный и водный транспорт" 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1820000000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74 017 660,91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"Обеспечение доступности и повышения качества услуг автомобильным транспортом"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1820100000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33 463 100,00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 xml:space="preserve">Отдельные мероприятия в области автомобильного транспорта 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1820103030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33 463 100,00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1820103030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31 368 700,00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1820103030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31 368 700,00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1820103030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2 094 400,00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1820103030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2 094 400,00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"Обеспечение доступности и повышения качества услуг воздушным транспортом"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1820200000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20 402 110,83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 xml:space="preserve">Отдельные мероприятия в области воздушного транспорта 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1820203000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20 402 110,83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1820203000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20 402 110,83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1820203000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20 402 110,83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"Обеспечение доступности и повышения качества услуг водным транспортом"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1820300000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20 152 450,08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 xml:space="preserve">Отдельные мероприятия в области водного транспорта 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1820303010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20 152 450,08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1820303010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20 152 450,08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1820303010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20 152 450,08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175 766 076,45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 xml:space="preserve">Муниципальная программа Кондинского района «Развитие </w:t>
            </w:r>
            <w:r w:rsidRPr="004D1D2A">
              <w:rPr>
                <w:sz w:val="18"/>
                <w:szCs w:val="18"/>
              </w:rPr>
              <w:lastRenderedPageBreak/>
              <w:t>транспортной системы»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lastRenderedPageBreak/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1800000000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175 766 076,45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lastRenderedPageBreak/>
              <w:t xml:space="preserve">Подпрограмма "Дорожное хозяйство" 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1810000000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175 766 076,45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"Строительство, реконструкция, капитальный ремонт и ремонт автомобильных дорог общего пользования местного значения"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1810200000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129 558 691,39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 xml:space="preserve">Расходы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1810282390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84 792 100,00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1810282390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76 807 900,00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1810282390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76 807 900,00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1810282390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7 984 200,00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1810282390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7 984 200,00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ремонт и содержание автомобильных дорог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1810289190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2 774 091,39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1810289190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2 774 091,39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1810289190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2 774 091,39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 xml:space="preserve">Софинансирование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18102S2390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41 992 500,00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18102S2390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19 000 200,00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18102S2390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19 000 200,00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18102S2390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22 992 300,00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18102S2390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22 992 300,00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"Содержание дорог и искусственных сооружений на них"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1810300000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46 207 385,06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содержание внутрипоселковых дорог и искусственных сооружений на них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1810304190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35 485 441,43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1810304190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35 485 441,43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1810304190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35 485 441,43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1810304290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887 827,43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1810304290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887 827,43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1810304290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887 827,43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ремонт и содержание автомобильных дорог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1810389190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8 334 116,20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1810389190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8 334 116,20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1810389190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8 334 116,20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разработку документации по организации дорожного движения и паспортизация дорог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1810389290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1 500 000,00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1810389290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750 000,00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1810389290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750 000,00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1810389290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750 000,00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1810389290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750 000,00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Связь и информатика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9 771 035,67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52 000,00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0100400000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52 000,00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0100402400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52 000,00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0100402400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52 000,00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 xml:space="preserve">Иные закупки товаров, работ и услуг для обеспечения </w:t>
            </w:r>
            <w:r w:rsidRPr="004D1D2A">
              <w:rPr>
                <w:sz w:val="18"/>
                <w:szCs w:val="18"/>
              </w:rPr>
              <w:lastRenderedPageBreak/>
              <w:t>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lastRenderedPageBreak/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0100402400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52 000,00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lastRenderedPageBreak/>
              <w:t>Муниципальная программа Кондинского района «Развитие образования»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306 300,00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306 300,00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0210700000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306 300,00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0210702400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306 300,00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0210702400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306 300,00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0210702400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306 300,00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Муниципальная программа Кондинского района "Развитие культуры и искусства"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83 000,00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0530000000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83 000,00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"Осуществление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0530100000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83 000,00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0530102400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83 000,00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0530102400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83 000,00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0530102400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83 000,00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55 200,00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"Организация деятельности комитета физической культуры и спорта"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0600400000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55 200,00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0600402400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55 200,00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0600402400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55 200,00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0600402400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55 200,00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Муниципальная программа Кондинского района «Содействие развитию застройки»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91 900,00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"Обновление программного обеспечения земельных отношений"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0700300000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91 900,00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0700370270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91 900,00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0700370270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91 900,00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0700370270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91 900,00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65 500,00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1210000000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65 500,00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"Организация деятельности УЖКХ"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1210800000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65 500,00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1210802400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65 500,00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1210802400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65 500,00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1210802400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65 500,00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Муниципальная программа Кондинского района «Цифровое развитие Кондинского района»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1700000000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3 619 767,67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«Развитие электронного правительства, формирование и сопровождение информационных ресурсов и систем, обеспечение доступа к ним»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1700100000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573 100,00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Реализация мероприятий в области информационных технологий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1700120070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573 100,00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1700120070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573 100,00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1700120070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573 100,00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 xml:space="preserve">Основное мероприятие «Развитие информационно-коммуникационной инфраструктуры, технической и </w:t>
            </w:r>
            <w:r w:rsidRPr="004D1D2A">
              <w:rPr>
                <w:sz w:val="18"/>
                <w:szCs w:val="18"/>
              </w:rPr>
              <w:lastRenderedPageBreak/>
              <w:t>технологической основ становления информационного общества и электронного правительства»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lastRenderedPageBreak/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1700200000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2 397 667,67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lastRenderedPageBreak/>
              <w:t>Реализация мероприятий в области информационных технологий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1700220070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2 397 667,67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1700220070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2 397 667,67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1700220070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2 397 667,67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«Обеспечение безопасности информации и защиты данных в органах местного самоуправления Кондинского района»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1700300000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649 000,00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Реализация мероприятий в области информационных технологий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1700320070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649 000,00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1700320070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649 000,00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1700320070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649 000,00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Муниципальная программа Кондинского района «Управление муниципальными финансами»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1900000000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4 872 488,00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«Организация бюджетного процесса»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1900100000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4 872 488,00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1900102400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4 872 488,00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1900102400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4 872 488,00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1900102400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4 872 488,00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Муниципальная программа Кондинского района «Управление муниципальным имуществом»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2200000000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624 880,00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"Обеспечение деятельности комитета по управлению муниципальным имуществом администрации Кондинского района"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2200200000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624 880,00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2200202400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624 880,00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2200202400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624 880,00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2200202400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624 880,00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36 220 118,64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1 834 100,00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0100400000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1 834 100,00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0100484120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1 834 100,00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0100484120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1 650 632,00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0100484120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1 650 632,00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0100484120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183 468,00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0100484120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183 468,00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Муниципальная программа Кондинского района «Содействие развитию застройки»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1 308 000,00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"Изготовление межевых планов и проведение кадастрового учета земельных участков"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0700100000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1 260 000,00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0700170270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1 260 000,00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0700170270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1 260 000,00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0700170270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1 260 000,00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"Оценка земельных участков"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0700200000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48 000,00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0700270270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48 000,00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0700270270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48 000,00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0700270270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48 000,00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Муниципальная программа Кондинского района «Развитие агропромышленного комплекса»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3 725 200,00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"Поддержка развития системы заготовки и переработки дикоросов"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0800500000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3 725 200,00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развитие деятельности по заготовке и переработке дикоросов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0800584190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3 725 200,00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0800584190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3 725 200,00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0800584190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3 725 200,00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Муниципальная программа Кондинского района «Формирование градостроительной документации»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3 651 340,21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"Обеспечение муниципальных образований Кондинского района документами территориального планирования"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0900100000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3 651 340,21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для реализации полномочий в области градостроительной деятельности (реализация мероприятий по градостроительной деятельности)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0900182911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3 541 800,00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0900182911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3 541 800,00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0900182911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3 541 800,00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Софинансирование расходов для реализации полномочий в области градостроительной деятельности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09001S2911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109 540,21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09001S2911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109 540,21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09001S2911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109 540,21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23 253 373,13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Подпрограмма "Содействие развитию жилищного строительства"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1110000000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23 253 373,13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"Организация деятельности муниципального учреждения Управление капитального строительства Кондинского района"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1110300000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23 253 373,13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1110300590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23 253 373,13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1110300590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21 611 098,18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1110300590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21 611 098,18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1110300590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1 410 764,95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1110300590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1 410 764,95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1110300590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231 510,00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1110300590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850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231 510,00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Муниципальная программа Кондинского района «Развитие малого и среднего предпринимательства»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2300000000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2 448 105,30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230I400000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251 052,67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230I482330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238 500,00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230I482330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238 500,00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 xml:space="preserve">Субсидии юридическим лицам (кроме некоммерческих организаций), индивидуальным предпринимателям, физическим </w:t>
            </w:r>
            <w:r w:rsidRPr="004D1D2A">
              <w:rPr>
                <w:sz w:val="18"/>
                <w:szCs w:val="18"/>
              </w:rPr>
              <w:lastRenderedPageBreak/>
              <w:t>лицам - производителям товаров, работ, услуг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lastRenderedPageBreak/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230I482330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238 500,00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lastRenderedPageBreak/>
              <w:t>Софинансирование расходов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230I4S2330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12 552,67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230I4S2330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12 552,67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230I4S2330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12 552,67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230I500000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2 197 052,63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финансовую поддержку субъектов малого и среднего предпринимательства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230I582380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2 087 200,00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230I582380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2 087 200,00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230I582380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2 087 200,00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230I5S2380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109 852,63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230I5S2380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109 852,63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230I5S2380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109 852,63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auto" w:fill="auto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499 517 727,37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Жилищное хозяйство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146 445 298,40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Муниципальная программа Кондинского района «Формирование градостроительной документации»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1 169 402,91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"Освобождение земельных участков, планируемых для жилищного строительства и комплекс мероприятий по формированию земельных участков для индивидуального жилищного строительства"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0900200000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1 169 402,91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реализацию полномочий в области строительства и жилищных отношений (мероприятие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0900282904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1 134 320,82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0900282904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1 134 320,82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0900282904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1 134 320,82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Софинансирование на реализацию полномочий в области строительства и жилищных отношений (мероприятие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09002S2904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35 082,09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09002S2904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35 082,09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09002S2904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35 082,09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140 014 927,00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Подпрограмма "Содействие развитию жилищного строительства"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1110000000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140 014 927,00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 xml:space="preserve">Основное мероприятие "Приобретение жилья в целях переселения граждан из жилых домов, признанных аварийными, для обеспечения жильем граждан, состоящих на учете для его получения на условиях социального найма, а так же проживающих в жилых помещениях одноквартирных домов по договору социального найма, признанных непригодными для проживания, формирования маневренного жилищного фонда, переселения граждан из жилых домов, находящихся в зонах затопления, подтопления, создание наемных домов социального использования, для предоставления служебных жилых помещений при расселении таких помещений, расположенных в жилых домах,признанных аварийными, и осуществление выплат гражданам, в чьей собственности находятся жилые помещения, входящие в аварийный жилищный фонд, возмещения за </w:t>
            </w:r>
            <w:r w:rsidRPr="004D1D2A">
              <w:rPr>
                <w:sz w:val="18"/>
                <w:szCs w:val="18"/>
              </w:rPr>
              <w:lastRenderedPageBreak/>
              <w:t>изымаемые жилые помещения"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lastRenderedPageBreak/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1110100000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133 056 576,48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lastRenderedPageBreak/>
              <w:t>Расходы для реализации полномочий в области строительства и жилищных отношений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1110182901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129 064 879,18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1110182901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129 064 879,18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1110182901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129 064 879,18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Софинансирование для реализации полномочий в области строительства и жилищных отношений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11101S2901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3 991 697,30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11101S2901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3 991 697,30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11101S2901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3 991 697,30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Региональный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111F300000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6 958 350,52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обеспечение устойчивого сокращения непригодного для проживания жилищного фонда, за счет средств бюджета Ханты-Мансийского автономного округа -Югры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111F367484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6 749 600,00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111F367484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6 749 600,00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111F367484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6 749 600,00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Софинансирование на обеспечение устойчивого сокращения непригодного для проживания жилищного фонда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111F36748S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208 750,52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111F36748S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208 750,52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111F36748S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208 750,52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Муниципальная программа Кондинского района «Управление муниципальным имуществом»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2200000000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5 260 968,49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" Управление и распоряжение муниципальным имуществом Кондинского района"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2200100000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5 260 968,49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содержание муниципального жилищного фонда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2200103520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755 400,00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2200103520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755 400,00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2200103520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755 400,00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оценку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2200109020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300 000,00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2200109020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300 000,00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2200109020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300 000,00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прочие мероприятия по управлению муниципальным имуществом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2200170430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4 205 568,49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2200170430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4 205 568,49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2200170430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4 205 568,49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Коммунальное хозяйство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240 427 510,76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238 027 510,76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1210000000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146 647 358,10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"Капитальные вложения в объекты муниципальной собственности"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1210100000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110 000 000,00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реконструкцию, расширение, модернизацию, строительство коммунальных объектов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1210182190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88 000 000,00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1210182190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88 000 000,00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1210182190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88 000 000,00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Софинансирование на реконструкцию, расширение, модернизацию, строительство коммунальных объектов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12101S2190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22 000 000,00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12101S2190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22 000 000,00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12101S2190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22 000 000,00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"Капитальный ремонт (с заменой) систем теплоснабжения, водоснабжения и водоотведения"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1210200000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22 631 297,00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1210209505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7 726 000,00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1210209505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7 726 000,00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1210209505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7 726 000,00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обеспечение мероприятий по модернизации систем коммунальной инфраструктуры за счет средств бюджета Ханты-Мансийского автономного округа - Югры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1210209605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11 588 400,00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1210209605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11 588 400,00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1210209605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11 588 400,00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в области жилищно-коммунального хозяйства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1210270010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2 029 297,00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1210270010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434 797,00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1210270010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434 797,00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1210270010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1 594 500,00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1210270010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1 594 500,00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Софинансирование расходов на обеспечение мероприятий по модернизации систем коммунальной инфраструктуры за счет средств бюджета Ханты-Мансийского автономного округа - Югры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12102S9605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1 287 600,00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12102S9605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1 287 600,00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12102S9605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1 287 600,00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"Возмещение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Кондинского района"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1210300000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4 374 274,74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в области жилищно-коммунального хозяйства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1210370010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4 374 274,74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1210370010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2 187 137,37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1210370010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2 187 137,37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1210370010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2 187 137,37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1210370010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2 187 137,37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"Разработка проектно-сметной документации"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1210700000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5 158 486,36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в области жилищно-коммунального хозяйства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1210770010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5 158 486,36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1210770010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4 958 486,36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1210770010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4 958 486,36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1210770010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1210770010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830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"Приобретение объектов жилищно-коммунального хозяйства"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1210900000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4 395 300,00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в области жилищно-коммунального хозяйства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1210970010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4 395 300,00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1210970010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608 700,00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1210970010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608 700,00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1210970010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3 177 900,00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1210970010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3 177 900,00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1210970010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608 700,00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1210970010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608 700,00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"Экспертиза котельно-печного топлива, обследование коммунальных систем тепло-водоснабжения и водоотведения Кондинского района"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1211000000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88 000,00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в области жилищно-коммунального хозяйства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1211070010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88 000,00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1211070010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88 000,00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1211070010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88 000,00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lastRenderedPageBreak/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1220000000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91 380 152,66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"Возмещение недополученных доходов организациям, осуществляющим реализацию населению сжиженного газа"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1220100000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24 325 500,00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1220184340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24 325 500,00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1220184340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24 325 500,00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1220184340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24 325 500,00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"Возмещение недополученных доходов организациям,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1220200000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41 129 700,00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(эл. снаб)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1220284330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41 129 700,00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1220284330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41 129 700,00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1220284330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41 129 700,00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"Возмещение расходов организации за доставку населению сжиженного газа для бытовых нужд и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комплекса, субъектам малого и среднего предпринимательства, организациям бюджетной сферы"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1220300000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24 658 933,40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1220382840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18 494 200,00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1220382840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9 247 100,00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1220382840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9 247 100,00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1220382840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9 247 100,00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1220382840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9 247 100,00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Софинансирование расходов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12203S2840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6 164 733,40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12203S2840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6 164 733,40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12203S2840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6 164 733,40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"Возмещение недополученных доходов организациям, предоставляющим населению услуги теплоснабжения"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1220400000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1 266 019,26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в области жилищно-коммунального хозяйства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1220470010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1 266 019,26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1220470010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633 009,63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1220470010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633 009,63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1220470010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633 009,63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1220470010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633 009,63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Муниципальная программа Кондинского района «Развитие малого и среднего предпринимательства»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2300000000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2 400 000,00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 xml:space="preserve">Основное мероприятие "Финансовая поддержка субъектов малого и среднего предпринимательства, осуществляющих </w:t>
            </w:r>
            <w:r w:rsidRPr="004D1D2A">
              <w:rPr>
                <w:sz w:val="18"/>
                <w:szCs w:val="18"/>
              </w:rPr>
              <w:lastRenderedPageBreak/>
              <w:t>социально значимые виды деятельности, определенные муниципальными образованиями и деятельность в социальной сфере"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lastRenderedPageBreak/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2300100000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2 400 000,00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lastRenderedPageBreak/>
              <w:t>Предоставление субсидий на возмещение недополученных доходов организациям, предоставляющим  населению услуги по  помывке в бане по социально-ориентированному тарифу на территории городского поселения Междуреченский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2300103510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2 400 000,00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2300103510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2 400 000,00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2300103510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2 400 000,00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Благоустройство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92 688 658,21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Муниципальная программа Кондинского района «Развитие агропромышленного комплекса»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2 516 580,00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"Реализация мероприятий по благостройству сельских территорий"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0800700000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2 516 580,00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обеспечение комплексного развития сельских территорий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08007L5760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2 516 580,00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08007L5760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2 516 580,00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08007L5760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2 516 580,00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Муниципальная программа Кондинского района "Формирование комфортной городской среды"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57 437 376,36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"Благоустройство территорий общего пользования"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2400200000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16 133 420,80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2400295550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14 686 200,00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2400295550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7 343 100,00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2400295550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7 343 100,00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2400295550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7 343 100,00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2400295550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7 343 100,00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реализацию мероприятий через инициативный проект "Мы помним"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2400299992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1 447 220,80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2400299992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1 447 220,80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2400299992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1 447 220,80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Региональный проект "Формирование комфортной городской среды"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240F200000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41 303 955,56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240F255550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23 479 355,56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240F255550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12 357 555,56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240F255550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12 357 555,56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240F255550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11 121 800,00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240F255550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11 121 800,00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240F295550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17 824 600,00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240F295550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8 912 300,00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240F295550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8 912 300,00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240F295550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8 912 300,00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240F295550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8 912 300,00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Непрограммные расходы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4000000000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32 734 701,85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Исполнение переданных полномочий городского поселения Междуреченский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4090000000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32 734 701,85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уличное освещение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4090006100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11 040 362,19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4090006100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11 040 362,19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4090006100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11 040 362,19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4090006200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4 583 094,00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4090006200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4 583 094,00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4090006200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4 583 094,00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озеленение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4090006300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110 000,00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4090006300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110 000,00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4090006300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110 000,00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организацию и содержание мест захоронения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4090006400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365 000,00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4090006400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365 000,00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4090006400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365 000,00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прочие мероприятия по благоустройству поселения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4090006500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11 636 245,66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4090006500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11 636 245,66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4090006500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11 636 245,66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по инициативному бюджетированию - "Народный бюджет"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4090099990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5 000 000,00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4090099990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5 000 000,00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4090099990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5 000 000,00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Другие вопросы в области жилищно-коммунального хозяйства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19 956 260,00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37 200,00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1120000000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37 200,00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"Обеспечение реализации комитета по управлению муниципальным имуществом своих функций и полномочий"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1120300000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37 200,00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1120384220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37 200,00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1120384220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37 200,00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1120384220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37 200,00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19 919 060,00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1210000000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19 916 460,00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"Организация деятельности УЖКХ"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1210800000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19 916 460,00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1210802040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19 916 460,00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1210802040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19 916 460,00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1210802040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19 916 460,00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1220000000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2 600,00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"Возмещение недополученных доходов организациям, осуществляющим реализацию населению сжиженного газа"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1220100000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2 600,00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1220184340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2 600,00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4D1D2A">
              <w:rPr>
                <w:sz w:val="18"/>
                <w:szCs w:val="18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lastRenderedPageBreak/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1220184340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2 600,00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1220184340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2 600,00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auto" w:fill="auto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ОХРАНА ОКРУЖАЮЩЕЙ СРЕДЫ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8 158 350,00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Другие вопросы в области охраны окружающей среды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8 158 350,00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Муниципальная программа Кондинского района "Экологическая безопасность"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1500000000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8 158 350,00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"Расходы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1500100000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112 500,00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осуществление отдельных государственных полномочий Ханты-Мансийского автономного округа - Югры по организации деятельности в сфере обращения с твердыми коммунальными отходами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1500184290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112 500,00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1500184290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112 500,00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1500184290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112 500,00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"Рекультивация объектов и несанкционированных мест размещения твердых коммунальных отходов"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1500500000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8 045 850,00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в области обеспечения экологической безопасности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1500570060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8 045 850,00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1500570060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8 045 850,00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1500570060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8 045 850,00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auto" w:fill="auto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ОБРАЗОВАНИЕ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3 039 392 865,31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Дошкольное образование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505 018 083,99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505 018 083,99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504 101 584,35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Кондинского района"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0210100000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496 970 766,35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105 865 584,35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11 347 200,00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11 347 200,00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46 345 462,31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46 345 462,31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43 503 241,91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21 957 261,55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21 545 980,36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4 669 680,13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850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4 669 680,13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0210184301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391 105 182,00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0210184301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189 505 431,00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0210184301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189 505 431,00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0210184301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201 599 751,00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0210184301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118 099 725,00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lastRenderedPageBreak/>
              <w:t>Субсидии автономным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0210184301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83 500 026,00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"Обеспечение повышения квалификации педагогических работников образовательных учреждений"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0210200000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260 200,00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0210284301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260 200,00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0210284301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115 264,00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0210284301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115 264,00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0210284301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144 936,00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0210284301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87 840,00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0210284301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57 096,00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"Оснащение материально-технической базы образовательных организаций в соответствии с новыми федеральными государственными образовательными стандартами, организация дистанционного обучения"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0210300000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6 870 618,00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0210384301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6 870 618,00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0210384301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3 362 230,00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0210384301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3 362 230,00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0210384301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3 508 388,00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0210384301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2 064 876,00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0210384301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1 443 512,00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Подпрограмма "Ресурсное обеспечение в сфере образования"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0230000000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916 499,64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0230100000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185 899,64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0230100590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185 899,64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0230100590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81 306,13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0230100590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81 306,13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  <w:lang w:val="en-US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0230100590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104 593,51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0230100590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66 823,63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0230100590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37 769,88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0230200000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730 600,00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0230200590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530 600,00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0230200590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530 600,00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0230200590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530 600,00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реализацию наказов избирателей депутатам  Думы ХМАО-Югры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0230285160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0230285160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0230285160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Общее образование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2 013 722 288,82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2 013 722 288,82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1 598 009 112,07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Кондинского района"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0210100000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1 559 109 533,31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209 486 732,07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4 223 943,88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4 223 943,88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149 006 290,40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149 006 290,40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33 159 443,58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33 159 443,58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23 097 054,21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830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70 000,00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850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23 027 054,21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0210153030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37 856 700,00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0210153030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27 732 348,00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0210153030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27 732 348,00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0210153030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10 124 352,00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0210153030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10 124 352,00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0210184030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140 859 500,00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0210184030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37 222 427,07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0210184030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37 222 427,07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0210184030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61 302 249,93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0210184030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61 302 249,93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0210184030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1 858 663,00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0210184030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1 858 663,00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0210184030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40 476 160,00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0210184030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40 476 160,00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0210184303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1 151 986 901,24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0210184303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955 030 478,24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0210184303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955 030 478,24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0210184303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109 728,00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0210184303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109 728,00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0210184303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196 846 695,00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0210184303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196 846 695,00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 xml:space="preserve">Организация бесплатного горячего питания обучающихся, </w:t>
            </w:r>
            <w:r w:rsidRPr="004D1D2A">
              <w:rPr>
                <w:sz w:val="18"/>
                <w:szCs w:val="18"/>
              </w:rPr>
              <w:lastRenderedPageBreak/>
              <w:t>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lastRenderedPageBreak/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02101L3040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18 919 700,00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02101L3040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5 478 720,00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02101L3040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5 478 720,00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02101L3040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5 478 720,00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02101L3040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5 478 720,00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02101L3040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7 962 260,00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02101L3040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7 962 260,00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"Обеспечение повышения квалификации педагогических работников образовательных учреждений"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0210200000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704 772,00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0210284303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704 772,00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0210284303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559 836,00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0210284303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559 836,00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0210284303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144 936,00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0210284303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144 936,00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"Оснащение материально-технической базы образовательных организаций в соответствии с новыми федеральными государственными образовательными стандартами, организация дистанционного обучения"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0210300000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28 997 281,76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0210384303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28 997 281,76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0210384303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25 081 744,76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0210384303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25 081 744,76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0210384303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3 915 537,00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0210384303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3 915 537,00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"Организация проведения государственной (итоговой) аттестации выпускников, в том числе в форме основного государственного экзамена (9 классы) и в форме единого государственного экзамена (11 классы), и других процедур оценки качества образования"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0210600000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5 910 145,00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проведение ЕГЭ)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0210684305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5 910 145,00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0210684305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1 386 200,00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0210684305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1 386 200,00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0210684305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3 363 229,00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0210684305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3 363 229,00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0210684305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1 160 716,00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0210684305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1 160 716,00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021EВ00000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3 287 380,00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lastRenderedPageBreak/>
              <w:t>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021EВ51790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3 287 380,00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021EВ51790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2 689 677,00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021EВ51790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2 689 677,00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021EВ51790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597 703,00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021EВ51790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597 703,00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Подпрограмма "Ресурсное обеспечение в сфере образования"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0230000000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415 713 176,75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0230100000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1 365 063,36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0230100590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1 365 063,36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0230100590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1 288 563,36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0230100590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1 288 563,36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0230100590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76 500,00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0230100590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76 500,00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0230200000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19 931 720,00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0230200590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18 962 000,00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0230200590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12 964 000,00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0230200590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12 964 000,00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0230200590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5 998 000,00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0230200590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5 998 000,00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реализацию наказов избирателей депутатам  Думы ХМАО-Югры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0230285160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969 720,00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0230285160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969 720,00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0230285160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969 720,00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Региональный проект "Современная школа"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023E100000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394 416 393,39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создание новых мест в муниципальных общеобразовательных организациях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023E182860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354 882 200,00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023E182860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354 882 200,00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023E182860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354 882 200,00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Софинансирование на создание новых мест в муниципальных общеобразовательных организациях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023E1S2860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39 534 193,39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023E1S2860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39 534 193,39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023E1S2860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39 534 193,39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379 632 410,53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120 680 567,39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120 230 709,39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"Обеспечение реализации программ в организациях дополнительного образования"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0210800000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120 230 709,39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0210800590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95 736 729,34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0210800590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95 736 729,34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0210800590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45 586 291,70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0210800590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50 150 437,64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 xml:space="preserve"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по штатн. </w:t>
            </w:r>
            <w:r w:rsidRPr="004D1D2A">
              <w:rPr>
                <w:sz w:val="18"/>
                <w:szCs w:val="18"/>
              </w:rPr>
              <w:lastRenderedPageBreak/>
              <w:t>расписанию)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lastRenderedPageBreak/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0210800591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16 345 719,10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0210800591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1 394 321,00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0210800591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1 394 321,00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0210800591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14 951 398,10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0210800591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14 728 807,10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0210800591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222 591,00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сверх штатн. расписания доплата до целевого показателя)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0210800592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8 148 260,95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0210800592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2 857 906,40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0210800592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2 857 906,40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0210800592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5 290 354,55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0210800592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5 182 655,55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0210800592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107 699,00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Подпрограмма "Ресурсное обеспечение в сфере образования"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0230000000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449 858,00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0230100000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139 458,00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0230100590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139 458,00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0230100590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139 458,00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0230100590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139 458,00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0230200000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310 400,00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реализацию наказов избирателей депутатам  Думы ХМАО-Югры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0230285160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310 400,00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0230285160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310 400,00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0230285160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310 400,00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Муниципальная программа Кондинского района "Развитие культуры и искусства"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88 506 661,24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Подпрограмма "Модернизация и развитие учреждений культуры"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0510000000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14 246 139,34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Региональный проект «Культурная среда»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051A100000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14 246 139,34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государственную поддержку отрасли культуры в рамках реализации национального проекта "Культура"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051A155190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14 202 244,90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051A155190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14 202 244,90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051A155190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14 202 244,90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поддержку отрасли культуры в рамках реализации национального проекта "Культура"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051A175190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43 894,44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051A175190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43 894,44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051A175190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43 894,44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0520000000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74 260 521,90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"Развитие дополнительного образования"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0520100000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74 260 521,90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0520100590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74 060 003,90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0520100590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74 060 003,90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0520100590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74 060 003,90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0520185160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200 518,00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0520185160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200 518,00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0520185160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200 518,00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lastRenderedPageBreak/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170 445 181,90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"Подготовка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0600300000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162 966 181,90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0600300590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162 966 181,90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0600300590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162 966 181,90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0600300590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135 871 468,14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0600300590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27 094 713,76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"Укрепление материально-технической базы учреждений спорта Кондинского района"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0600500000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7 479 000,00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0600570040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7 479 000,00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0600570040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7 479 000,00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0600570040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7 479 000,00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Молодежная политика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22 334 494,29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4 532 073,66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Подпрограмма "Дети Конды"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0220000000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4 532 073,66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"Организация отдыха и оздоровления детей и молодежи"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0220200000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4 532 073,66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 xml:space="preserve">Расходы на организацию отдыха детей в оздоровительных лагерях с дневным пребыванием детей 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0220270141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3 082 065,66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0220270141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2 868 895,66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0220270141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2 868 895,66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0220270141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213 170,00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0220270141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23 570,00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0220270141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630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189 600,00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организацию загородного лагеря с круглосуточным пребыванием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0220270144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1 450 008,00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0220270144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1 450 008,00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0220270144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1 450 008,00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Муниципальная программа Кондинского района «Развитие молодежной политики»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17 802 420,63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"Работа с детьми и молодежью"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0300100000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14 902 400,63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0300100590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14 356 550,63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0300100590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14 356 550,63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0300100590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14 356 550,63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 xml:space="preserve">Реализация мероприятий по работе с детьми  и молодежью 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0300170280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545 850,00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0300170280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545 850,00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0300170280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545 850,00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"Предоставление субсидии из бюджета муниципального образования Кондинский район юридическим лицам (за исключением государственных и муниципальных учреждений) индивидуальным предпринимателям, на оказание услуг (выполнение работ) в сфере молодежной политики"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0300200000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100 120,00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 xml:space="preserve">Реализация мероприятий по работе с детьми  и молодежью 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0300270280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100 120,00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0300270280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100 120,00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0300270280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630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100 120,00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lastRenderedPageBreak/>
              <w:t>Региональный проект "Социальная активность"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030E800000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2 799 900,00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030E800590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2 790 750,00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030E800590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2 790 750,00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030E800590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2 790 750,00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 xml:space="preserve">Реализация мероприятий по работе с детьми  и молодежью 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030E870280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9 150,00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030E870280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9 150,00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030E870280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9 150,00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118 685 587,68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118 685 587,68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99 610 875,68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Кондинского района"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0210100000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80 229 963,68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78 807 963,68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77 565 069,90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77 565 069,90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1 191 371,02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1 191 371,02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51 522,76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850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51 522,76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0210184050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1 422 000,00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0210184050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1 322 149,00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0210184050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1 322 149,00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0210184050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99 851,00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0210184050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99 851,00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"Обеспечение  мероприятий по выявлению и поддержке лидеров в сфере образования, талантливой молодежи и детей: конкурсы профессионального мастерства педагогов, конкурсы лучших образовательных организаций, предметные олимпиады школьников"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0210400000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429 382,00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0210400590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50 000,00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0210400590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50 000,00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0210400590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50 000,00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мероприятия в области образования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0210470130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379 382,00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0210470130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4 500,00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0210470130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4 500,00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0210470130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132 425,00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0210470130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132 425,00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0210470130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242 457,00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Премии и гранты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0210470130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350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242 457,00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 xml:space="preserve">Основное мероприятие "Обеспечение функций управления и </w:t>
            </w:r>
            <w:r w:rsidRPr="004D1D2A">
              <w:rPr>
                <w:sz w:val="18"/>
                <w:szCs w:val="18"/>
              </w:rPr>
              <w:lastRenderedPageBreak/>
              <w:t>контроля в сфере образования"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lastRenderedPageBreak/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0210700000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18 951 530,00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0210702040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18 951 530,00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0210702040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18 951 530,00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0210702040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18 951 530,00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Подпрограмма "Дети Конды"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0220000000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19 074 712,00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"Организация отдыха и оздоровления детей и молодежи"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0220200000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19 074 712,00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0220282050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8 451 100,00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0220282050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6 022 432,36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0220282050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6 022 432,36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0220282050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2 428 667,64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0220282050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2 428 667,64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0220284080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9 684 600,00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0220284080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9 684 600,00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0220284080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9 684 600,00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Софинансирование расходов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02202S2050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939 012,00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02202S2050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669 160,04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02202S2050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669 160,04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02202S2050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269 851,96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07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02202S2050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269 851,96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auto" w:fill="auto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КУЛЬТУРА, КИНЕМАТОГРАФИЯ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241 896 144,84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Культура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233 390 754,84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Муниципальная программа Кондинского района "Развитие культуры и искусства"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233 390 754,84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Подпрограмма "Модернизация и развитие учреждений культуры"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0510000000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230 200 854,84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"Развитие библиотечного дела"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0510100000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75 564 743,10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0510100590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74 749 690,46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0510100590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69 154 260,58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0510100590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69 154 260,58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0510100590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5 512 619,88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0510100590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5 512 619,88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0510100590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82 810,00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0510100590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850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82 810,00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развитие сферы культуры в муниципальных образованиях автономного округа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0510182520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662 800,00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0510182520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662 800,00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0510182520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662 800,00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государственную поддержку отрасли культуры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05101L5190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117 368,42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05101L5190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117 368,42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05101L5190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117 368,42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Софинансирование расходов  на развитие сферы культуры в муниципальных образованиях автономного округа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05101S2520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34 884,22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05101S2520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34 884,22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05101S2520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34 884,22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"Развитие музейного дела"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0510200000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12 589 963,89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0510200590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12 589 963,89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0510200590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12 589 963,89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0510200590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12 589 963,89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"Развитие культурно досуговой деятельности"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0510300000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120 093 747,85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0510300590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96 176 769,76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0510300590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96 176 769,76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0510300590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96 176 769,76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Реализация прочих расходов в сфере культуры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0510370050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2 080 000,00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0510370050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70 000,00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0510370050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70 000,00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0510370050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54 000,00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0510370050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54 000,00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0510370050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1 956 000,00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0510370050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1 956 000,00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Расходы, направленные на исполнение целевых показателей и повышение оплаты труда работников муниципальных учреждений культуры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0510372580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21 736 978,09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0510372580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21 736 978,09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0510372580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21 736 978,09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финансирование наказов избирателей депутатам Думы ХМАО-Югры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0510385160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100 000,00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0510385160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100 000,00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0510385160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100 000,00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"Разработка проектно-сметной документации и софинансирование строительства объекта культуры "Центр культурного развития" п. Половинка Кондинского района"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0510400000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11 952 400,00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Реализация прочих расходов в сфере культуры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0510470050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11 952 400,00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0510470050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5 976 200,00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0510470050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5 976 200,00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0510470050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5 976 200,00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0510470050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5 976 200,00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Региональный проект «Культурная среда»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051A100000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10 000 000,00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межбюджетные трансферты на создание модельных муниципальных библиотек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051A154540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10 000 000,00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051A154540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10 000 000,00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051A154540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10 000 000,00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Подпрограмма "Подготовка и проведение юбилейных мероприятий"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0540000000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3 189 900,00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"Празднование 100-летия Кондинского района"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0540100000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3 189 900,00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реализацию плана мероприятий "100-летия Кондинского района"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0540170050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3 189 900,00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0540170050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200 200,00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0540170050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200 200,00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lastRenderedPageBreak/>
              <w:t>Межбюджетные трансферты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0540170050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416 000,00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0540170050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416 000,00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0540170050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2 573 700,00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0540170050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2 265 800,00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0540170050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307 900,00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8 505 390,00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Муниципальная программа Кондинского района "Развитие культуры и искусства"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8 505 390,00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0530000000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8 505 390,00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"Осуществление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0530100000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8 034 490,00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0530102040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8 034 490,00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0530102040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8 034 490,00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0530102040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8 034 490,00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"Развитие архивного дела"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0530200000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470 900,00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0530284100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470 900,00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0530284100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470 900,00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08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0530284100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470 900,00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auto" w:fill="auto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ЗДРАВООХРАНЕНИЕ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2 833 500,00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Другие вопросы в области здравоохранения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2 833 500,00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Муниципальная программа Кондинского района "Экологическая безопасность"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1500000000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2 833 500,00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"Организация осуществления мероприятий по проведению дезинсекции и дератизации"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1501000000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2 833 500,00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1501084280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2 833 500,00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1501084280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34 000,00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1501084280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34 000,00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1501084280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2 799 500,00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09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1501084280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2 799 500,00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auto" w:fill="auto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СОЦИАЛЬНАЯ ПОЛИТИКА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50 491 255,11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Пенсионное обеспечение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9 008 949,48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9 008 949,48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0100200000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9 008 949,48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Мероприятия на пенсионное обеспечение отдельных категорий граждан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0100270220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9 008 949,48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0100270220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9 008 949,48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0100270220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9 008 949,48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11 560 000,00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11 560 000,00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1120000000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11 560 000,00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lastRenderedPageBreak/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01 января 2005 года"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1120200000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11 560 000,00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1120251350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7 560 000,00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1120251350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7 560 000,00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1120251350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7 560 000,00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осуществление полномочий по обеспечению жильем отдельных категорий граждан, установленных Федеральным законом от 24 ноября 1995 года №181-ФЗ "О социальной защите инвалидов в Российской Федерации"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1120251760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4 000 000,00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1120251760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4 000 000,00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1120251760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4 000 000,00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Охрана семьи и детства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28 942 305,63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13 888 000,00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13 888 000,00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Кондинского района"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0210100000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13 888 000,00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0210184050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13 888 000,00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0210184050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13 888 000,00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0210184050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13 888 000,00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15 054 305,63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1120000000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15 054 305,63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"Обеспечение жильем молодых семей"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1120100000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15 054 305,63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11201L4970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15 054 305,63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11201L4970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15 054 305,63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11201L4970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15 054 305,63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Другие вопросы в области социальной политики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980 000,00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Муниципальная программа Кондинского района «Развитие гражданского общества»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2100000000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980 000,00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2120000000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500 000,00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«Оказание финансовой поддержки социально ориентированным некоммерческим организациям путем предоставления грантов на конкурсной основе (по направлениям)»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2120100000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Реализация мероприятий в области социальной политики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2120170070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2120170070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2120170070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630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«Оказание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2120200000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300 000,00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lastRenderedPageBreak/>
              <w:t>Реализация мероприятий в области социальной политики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2120270070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300 000,00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2120270070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300 000,00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2120270070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630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300 000,00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Подпрограмма «Информирование населения о деятельности органов местного самоуправления Кондинского района через средства массовой информации»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2130000000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480 000,00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«Оказание дополнительной поддержки отдельным категориям граждан, проживающим на территории Кондинского района»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2130300000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480 000,00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Мероприятия в сфере средств массовой информации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2130370260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480 000,00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2130370260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480 000,00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2130370260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480 000,00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auto" w:fill="auto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14 223 592,63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Физическая культура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705 473,68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705 473,68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"Укрепление материально-технической базы учреждений спорта Кондинского района"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0600500000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705 473,68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софинансирование расходов муниципальных образований на развитие сети спортивных объектов шаговой доступности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0600582130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670 200,00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0600582130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670 200,00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0600582130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670 200,00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муниципального образования  на софинансирование расходов по развитию сети спортивных объектов шаговой доступности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06005S2130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35 273,68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06005S2130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35 273,68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06005S2130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35 273,68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Массовый спорт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3 730 860,00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3 730 860,00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"Развитие массовой физической культуры и спорта, популяризация физической культуры и массового спорта среди различных групп населения, пропаганда здорового образа жизни, развитие спортивной инфраструктуры - развитие материально-технической базы спортивных учреждений, обеспечение комплексной безопасности"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0600100000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1 100 000,00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0600170040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1 100 000,00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0600170040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100 000,00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0600170040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100 000,00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0600170040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100 000,00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0600170040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100 000,00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0600170040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900 000,00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Премии и гранты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0600170040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350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900 000,00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"Предоставление субсидии из бюджета муниципального образования Кондинский район юридическим лицам (за исключением государственных или муниципальных учреждений), индивидуальным предпринимателям на оказание услуг (выполнение работ) в сфере физической культуры и спорта"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0600200000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90 860,00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0600270040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90 860,00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 xml:space="preserve">Предоставление субсидий бюджетным, автономным </w:t>
            </w:r>
            <w:r w:rsidRPr="004D1D2A">
              <w:rPr>
                <w:sz w:val="18"/>
                <w:szCs w:val="18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lastRenderedPageBreak/>
              <w:t>11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0600270040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90 860,00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0600270040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630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90 860,00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"Подготовка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0600300000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2 540 000,00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0600370040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2 540 000,00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0600370040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18 000,00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0600370040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18 000,00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0600370040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762 347,00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0600370040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762 347,00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0600370040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1 759 653,00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0600370040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1 159 653,00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02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0600370040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600 000,00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Спорт высших достижений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3 289 578,95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3 289 578,95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"Подготовка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0600300000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3 289 578,95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0600382110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3 125 100,00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0600382110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3 125 100,00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0600382110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1 911 700,00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0600382110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1 213 400,00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соревнованиях(МБ)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06003S2110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164 478,95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06003S2110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164 478,95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06003S2110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100 615,79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06003S2110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63 863,16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6 497 680,00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6 497 680,00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"Организация деятельности комитета физической культуры и спорта"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0600400000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6 497 680,00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0600402040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6 497 680,00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0600402040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6 497 680,00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11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05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0600402040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6 497 680,00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auto" w:fill="auto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СРЕДСТВА МАССОВОЙ ИНФОРМАЦИИ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9 881 600,00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Другие вопросы в области средств массовой информации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9 881 600,00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Муниципальная программа Кондинского района «Развитие гражданского общества»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2100000000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9 881 600,00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lastRenderedPageBreak/>
              <w:t>Подпрограмма «Информирование населения о деятельности органов местного самоуправления Кондинского района через средства массовой информации»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2130000000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9 881 600,00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«Информирование населения Кондинского района о деятельности органов местного самоуправления муниципального образования Кондинский район, в том числе опубликование нормативно правовых актов в печатном издании»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2130100000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4 972 300,00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Мероприятия в сфере средств массовой информации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2130170260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4 972 300,00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2130170260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4 972 300,00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2130170260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4 972 300,00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«Информирование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2130200000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4 909 300,00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Мероприятия в сфере средств массовой информации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2130270260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4 909 300,00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2130270260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4 909 300,00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12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04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2130270260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4 909 300,00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auto" w:fill="auto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ОБСЛУЖИВАНИЕ ГОСУДАРСТВЕННОГО (МУНИЦИПАЛЬНОГО) ДОЛГА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32 000,00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32 000,00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Муниципальная программа Кондинского района «Управление муниципальными финансами»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1900000000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32 000,00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 xml:space="preserve">Основное мероприятие «Управление муниципальным долгом» 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1900200000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32 000,00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1900200650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32 000,00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Обслуживание государственного (муниципального) долга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1900200650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700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32 000,00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Обслуживание муниципального долга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13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1900200650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730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32 000,00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auto" w:fill="auto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337 941 396,75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288 831 300,00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Муниципальная программа Кондинского района «Создание условий для эффективного управления муниципальными финансами»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288 831 300,00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"Расчет и распределение дотации на выравнивание бюджетной обеспеченности поселений"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2000100000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288 831 300,00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Дотация на выравнивание бюджетной обеспеченности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2000186010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288 831 300,00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2000186010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288 831 300,00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Дотации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01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2000186010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510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288 831 300,00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Прочие межбюджетные трансферты общего характера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49 110 096,75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Муниципальная программа Кондинского района «Создание условий для эффективного управления муниципальными финансами»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2000000000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49 110 096,75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Основное мероприятие "Создание условий для эффективного управления муниципальными финансами"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2000200000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49 110 096,75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2000286020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49 110 096,75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2000286020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500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49 110 096,75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000000" w:fill="FFFFFF"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2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14</w:t>
            </w:r>
          </w:p>
        </w:tc>
        <w:tc>
          <w:tcPr>
            <w:tcW w:w="44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03</w:t>
            </w:r>
          </w:p>
        </w:tc>
        <w:tc>
          <w:tcPr>
            <w:tcW w:w="12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2000286020</w:t>
            </w:r>
          </w:p>
        </w:tc>
        <w:tc>
          <w:tcPr>
            <w:tcW w:w="587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540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49 110 096,75</w:t>
            </w:r>
          </w:p>
        </w:tc>
      </w:tr>
      <w:tr w:rsidR="00A11B6D" w:rsidRPr="004D1D2A" w:rsidTr="00936621">
        <w:trPr>
          <w:trHeight w:val="68"/>
        </w:trPr>
        <w:tc>
          <w:tcPr>
            <w:tcW w:w="5238" w:type="dxa"/>
            <w:shd w:val="clear" w:color="auto" w:fill="auto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Итого:</w:t>
            </w:r>
          </w:p>
        </w:tc>
        <w:tc>
          <w:tcPr>
            <w:tcW w:w="427" w:type="dxa"/>
            <w:shd w:val="clear" w:color="auto" w:fill="auto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587" w:type="dxa"/>
            <w:shd w:val="clear" w:color="auto" w:fill="auto"/>
            <w:noWrap/>
            <w:vAlign w:val="bottom"/>
            <w:hideMark/>
          </w:tcPr>
          <w:p w:rsidR="00A11B6D" w:rsidRPr="004D1D2A" w:rsidRDefault="00A11B6D" w:rsidP="00936621">
            <w:pPr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A11B6D" w:rsidRPr="004D1D2A" w:rsidRDefault="00A11B6D" w:rsidP="00936621">
            <w:pPr>
              <w:jc w:val="right"/>
              <w:rPr>
                <w:sz w:val="18"/>
                <w:szCs w:val="18"/>
              </w:rPr>
            </w:pPr>
            <w:r w:rsidRPr="004D1D2A">
              <w:rPr>
                <w:sz w:val="18"/>
                <w:szCs w:val="18"/>
              </w:rPr>
              <w:t>5 117 834 536,84</w:t>
            </w:r>
          </w:p>
        </w:tc>
      </w:tr>
    </w:tbl>
    <w:p w:rsidR="00A11B6D" w:rsidRDefault="00A11B6D" w:rsidP="00A11B6D">
      <w:pPr>
        <w:jc w:val="center"/>
        <w:rPr>
          <w:sz w:val="28"/>
          <w:szCs w:val="26"/>
        </w:rPr>
      </w:pPr>
    </w:p>
    <w:p w:rsidR="00A11B6D" w:rsidRDefault="00A11B6D" w:rsidP="00A11B6D">
      <w:pPr>
        <w:jc w:val="center"/>
        <w:rPr>
          <w:sz w:val="28"/>
          <w:szCs w:val="26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_Timer">
    <w:altName w:val="Termin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D9CB96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A2F5CAD"/>
    <w:multiLevelType w:val="hybridMultilevel"/>
    <w:tmpl w:val="5C2C5F38"/>
    <w:lvl w:ilvl="0" w:tplc="63DEBE4C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EB86288"/>
    <w:multiLevelType w:val="hybridMultilevel"/>
    <w:tmpl w:val="BC5A5BDA"/>
    <w:lvl w:ilvl="0" w:tplc="F0C417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2003120"/>
    <w:multiLevelType w:val="hybridMultilevel"/>
    <w:tmpl w:val="DCAE8592"/>
    <w:lvl w:ilvl="0" w:tplc="20F26BFC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122EB802">
      <w:start w:val="1"/>
      <w:numFmt w:val="bullet"/>
      <w:suff w:val="space"/>
      <w:lvlText w:val=""/>
      <w:lvlJc w:val="left"/>
      <w:pPr>
        <w:ind w:left="540" w:hanging="360"/>
      </w:pPr>
      <w:rPr>
        <w:rFonts w:ascii="Wingdings" w:hAnsi="Wingdings" w:hint="default"/>
        <w:sz w:val="28"/>
        <w:szCs w:val="28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>
    <w:nsid w:val="12B719DA"/>
    <w:multiLevelType w:val="hybridMultilevel"/>
    <w:tmpl w:val="7DC22144"/>
    <w:lvl w:ilvl="0" w:tplc="9AD41ED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585CF9"/>
    <w:multiLevelType w:val="hybridMultilevel"/>
    <w:tmpl w:val="FEE8AA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C4E6CA2"/>
    <w:multiLevelType w:val="hybridMultilevel"/>
    <w:tmpl w:val="F7E829B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F4C7B12">
      <w:start w:val="1"/>
      <w:numFmt w:val="decimal"/>
      <w:suff w:val="space"/>
      <w:lvlText w:val="%2."/>
      <w:lvlJc w:val="left"/>
      <w:pPr>
        <w:ind w:left="1440" w:hanging="360"/>
      </w:pPr>
      <w:rPr>
        <w:rFonts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5CB755B"/>
    <w:multiLevelType w:val="hybridMultilevel"/>
    <w:tmpl w:val="0F66F86C"/>
    <w:lvl w:ilvl="0" w:tplc="6916ED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874772C"/>
    <w:multiLevelType w:val="hybridMultilevel"/>
    <w:tmpl w:val="3A24D34A"/>
    <w:lvl w:ilvl="0" w:tplc="AB74281C">
      <w:start w:val="1"/>
      <w:numFmt w:val="decimal"/>
      <w:suff w:val="space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9AC369B"/>
    <w:multiLevelType w:val="hybridMultilevel"/>
    <w:tmpl w:val="7402F87A"/>
    <w:lvl w:ilvl="0" w:tplc="9C46DA98">
      <w:start w:val="1"/>
      <w:numFmt w:val="decimal"/>
      <w:suff w:val="space"/>
      <w:lvlText w:val="%1."/>
      <w:lvlJc w:val="left"/>
      <w:pPr>
        <w:ind w:left="160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3B393C69"/>
    <w:multiLevelType w:val="hybridMultilevel"/>
    <w:tmpl w:val="88E8C008"/>
    <w:lvl w:ilvl="0" w:tplc="46B02310">
      <w:start w:val="1"/>
      <w:numFmt w:val="decimal"/>
      <w:suff w:val="space"/>
      <w:lvlText w:val="%1."/>
      <w:lvlJc w:val="left"/>
      <w:pPr>
        <w:ind w:left="1068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B54F56"/>
    <w:multiLevelType w:val="hybridMultilevel"/>
    <w:tmpl w:val="B706E53E"/>
    <w:lvl w:ilvl="0" w:tplc="2BF6F7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AF54CAC"/>
    <w:multiLevelType w:val="hybridMultilevel"/>
    <w:tmpl w:val="8C4A6CFE"/>
    <w:lvl w:ilvl="0" w:tplc="6E3EB808">
      <w:start w:val="1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6BE7243"/>
    <w:multiLevelType w:val="hybridMultilevel"/>
    <w:tmpl w:val="73E0D616"/>
    <w:lvl w:ilvl="0" w:tplc="AF56F06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9E51E9"/>
    <w:multiLevelType w:val="multilevel"/>
    <w:tmpl w:val="5D62FF0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9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5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73" w:hanging="1800"/>
      </w:pPr>
      <w:rPr>
        <w:rFonts w:hint="default"/>
      </w:rPr>
    </w:lvl>
  </w:abstractNum>
  <w:abstractNum w:abstractNumId="15">
    <w:nsid w:val="69164DA4"/>
    <w:multiLevelType w:val="hybridMultilevel"/>
    <w:tmpl w:val="1688AB2E"/>
    <w:lvl w:ilvl="0" w:tplc="1434978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6702B6"/>
    <w:multiLevelType w:val="hybridMultilevel"/>
    <w:tmpl w:val="17B27EBC"/>
    <w:lvl w:ilvl="0" w:tplc="1A0A73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71C90F61"/>
    <w:multiLevelType w:val="hybridMultilevel"/>
    <w:tmpl w:val="E000206C"/>
    <w:lvl w:ilvl="0" w:tplc="925672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7AD222AE"/>
    <w:multiLevelType w:val="hybridMultilevel"/>
    <w:tmpl w:val="34F4D9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6"/>
  </w:num>
  <w:num w:numId="5">
    <w:abstractNumId w:val="14"/>
  </w:num>
  <w:num w:numId="6">
    <w:abstractNumId w:val="13"/>
  </w:num>
  <w:num w:numId="7">
    <w:abstractNumId w:val="18"/>
  </w:num>
  <w:num w:numId="8">
    <w:abstractNumId w:val="17"/>
  </w:num>
  <w:num w:numId="9">
    <w:abstractNumId w:val="8"/>
  </w:num>
  <w:num w:numId="10">
    <w:abstractNumId w:val="4"/>
  </w:num>
  <w:num w:numId="11">
    <w:abstractNumId w:val="10"/>
  </w:num>
  <w:num w:numId="12">
    <w:abstractNumId w:val="2"/>
  </w:num>
  <w:num w:numId="13">
    <w:abstractNumId w:val="9"/>
  </w:num>
  <w:num w:numId="14">
    <w:abstractNumId w:val="16"/>
  </w:num>
  <w:num w:numId="15">
    <w:abstractNumId w:val="11"/>
  </w:num>
  <w:num w:numId="16">
    <w:abstractNumId w:val="1"/>
  </w:num>
  <w:num w:numId="17">
    <w:abstractNumId w:val="15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2BA"/>
    <w:rsid w:val="005E52BA"/>
    <w:rsid w:val="00A11B6D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annotation subject" w:uiPriority="0"/>
    <w:lsdException w:name="Table Classic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11B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A11B6D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  <w:lang w:val="x-none" w:eastAsia="x-none"/>
    </w:rPr>
  </w:style>
  <w:style w:type="paragraph" w:styleId="2">
    <w:name w:val="heading 2"/>
    <w:basedOn w:val="a0"/>
    <w:next w:val="a0"/>
    <w:link w:val="20"/>
    <w:unhideWhenUsed/>
    <w:qFormat/>
    <w:rsid w:val="00A11B6D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A11B6D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5">
    <w:name w:val="heading 5"/>
    <w:basedOn w:val="a0"/>
    <w:next w:val="a0"/>
    <w:link w:val="50"/>
    <w:semiHidden/>
    <w:unhideWhenUsed/>
    <w:qFormat/>
    <w:rsid w:val="00A11B6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9">
    <w:name w:val="heading 9"/>
    <w:basedOn w:val="a0"/>
    <w:next w:val="a0"/>
    <w:link w:val="90"/>
    <w:qFormat/>
    <w:rsid w:val="00A11B6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A11B6D"/>
    <w:rPr>
      <w:rFonts w:ascii="Arial" w:eastAsia="Times New Roman" w:hAnsi="Arial" w:cs="Times New Roman"/>
      <w:b/>
      <w:bCs/>
      <w:color w:val="000080"/>
      <w:sz w:val="20"/>
      <w:szCs w:val="20"/>
      <w:lang w:val="x-none" w:eastAsia="x-none"/>
    </w:rPr>
  </w:style>
  <w:style w:type="character" w:customStyle="1" w:styleId="20">
    <w:name w:val="Заголовок 2 Знак"/>
    <w:basedOn w:val="a1"/>
    <w:link w:val="2"/>
    <w:rsid w:val="00A11B6D"/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A11B6D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50">
    <w:name w:val="Заголовок 5 Знак"/>
    <w:basedOn w:val="a1"/>
    <w:link w:val="5"/>
    <w:semiHidden/>
    <w:rsid w:val="00A11B6D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90">
    <w:name w:val="Заголовок 9 Знак"/>
    <w:basedOn w:val="a1"/>
    <w:link w:val="9"/>
    <w:rsid w:val="00A11B6D"/>
    <w:rPr>
      <w:rFonts w:ascii="Arial" w:eastAsia="Times New Roman" w:hAnsi="Arial" w:cs="Arial"/>
      <w:lang w:eastAsia="ru-RU"/>
    </w:rPr>
  </w:style>
  <w:style w:type="paragraph" w:styleId="a4">
    <w:name w:val="Balloon Text"/>
    <w:basedOn w:val="a0"/>
    <w:link w:val="a5"/>
    <w:uiPriority w:val="99"/>
    <w:rsid w:val="00A11B6D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basedOn w:val="a1"/>
    <w:link w:val="a4"/>
    <w:uiPriority w:val="99"/>
    <w:rsid w:val="00A11B6D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A11B6D"/>
    <w:pPr>
      <w:widowControl w:val="0"/>
      <w:suppressAutoHyphens/>
      <w:ind w:left="720"/>
      <w:contextualSpacing/>
    </w:pPr>
    <w:rPr>
      <w:rFonts w:eastAsia="Lucida Sans Unicode"/>
      <w:kern w:val="2"/>
      <w:lang w:val="x-none" w:eastAsia="en-US"/>
    </w:rPr>
  </w:style>
  <w:style w:type="character" w:customStyle="1" w:styleId="a7">
    <w:name w:val="Обычный (веб) Знак"/>
    <w:link w:val="a6"/>
    <w:uiPriority w:val="99"/>
    <w:locked/>
    <w:rsid w:val="00A11B6D"/>
    <w:rPr>
      <w:rFonts w:ascii="Times New Roman" w:eastAsia="Lucida Sans Unicode" w:hAnsi="Times New Roman" w:cs="Times New Roman"/>
      <w:kern w:val="2"/>
      <w:sz w:val="24"/>
      <w:szCs w:val="24"/>
      <w:lang w:val="x-none"/>
    </w:rPr>
  </w:style>
  <w:style w:type="character" w:styleId="a8">
    <w:name w:val="Hyperlink"/>
    <w:uiPriority w:val="99"/>
    <w:rsid w:val="00A11B6D"/>
    <w:rPr>
      <w:color w:val="0000FF"/>
      <w:u w:val="single"/>
    </w:rPr>
  </w:style>
  <w:style w:type="paragraph" w:customStyle="1" w:styleId="ConsTitle">
    <w:name w:val="ConsTitle"/>
    <w:rsid w:val="00A11B6D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header"/>
    <w:basedOn w:val="a0"/>
    <w:link w:val="aa"/>
    <w:uiPriority w:val="99"/>
    <w:rsid w:val="00A11B6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A11B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rsid w:val="00A11B6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rsid w:val="00A11B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атья"/>
    <w:basedOn w:val="a0"/>
    <w:rsid w:val="00A11B6D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A11B6D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link w:val="11"/>
    <w:locked/>
    <w:rsid w:val="00A11B6D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A11B6D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31">
    <w:name w:val="Body Text 3"/>
    <w:basedOn w:val="a0"/>
    <w:link w:val="32"/>
    <w:unhideWhenUsed/>
    <w:rsid w:val="00A11B6D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32">
    <w:name w:val="Основной текст 3 Знак"/>
    <w:basedOn w:val="a1"/>
    <w:link w:val="31"/>
    <w:rsid w:val="00A11B6D"/>
    <w:rPr>
      <w:rFonts w:ascii="Calibri" w:eastAsia="Times New Roman" w:hAnsi="Calibri" w:cs="Times New Roman"/>
      <w:sz w:val="16"/>
      <w:szCs w:val="16"/>
    </w:rPr>
  </w:style>
  <w:style w:type="paragraph" w:styleId="af0">
    <w:name w:val="Title"/>
    <w:basedOn w:val="a0"/>
    <w:link w:val="af1"/>
    <w:qFormat/>
    <w:rsid w:val="00A11B6D"/>
    <w:pPr>
      <w:jc w:val="center"/>
    </w:pPr>
    <w:rPr>
      <w:b/>
      <w:bCs/>
      <w:sz w:val="28"/>
    </w:rPr>
  </w:style>
  <w:style w:type="character" w:customStyle="1" w:styleId="af1">
    <w:name w:val="Название Знак"/>
    <w:aliases w:val="Знак Знак"/>
    <w:basedOn w:val="a1"/>
    <w:link w:val="af0"/>
    <w:rsid w:val="00A11B6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f2">
    <w:name w:val="Table Grid"/>
    <w:basedOn w:val="a2"/>
    <w:uiPriority w:val="59"/>
    <w:rsid w:val="00A11B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">
    <w:name w:val="List Paragraph"/>
    <w:basedOn w:val="a0"/>
    <w:rsid w:val="00A11B6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A11B6D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A11B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A11B6D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A11B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A11B6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A11B6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A11B6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A11B6D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3">
    <w:name w:val="page number"/>
    <w:basedOn w:val="a1"/>
    <w:rsid w:val="00A11B6D"/>
  </w:style>
  <w:style w:type="paragraph" w:styleId="af4">
    <w:name w:val="footnote text"/>
    <w:basedOn w:val="a0"/>
    <w:link w:val="af5"/>
    <w:rsid w:val="00A11B6D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A11B6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rsid w:val="00A11B6D"/>
    <w:rPr>
      <w:vertAlign w:val="superscript"/>
    </w:rPr>
  </w:style>
  <w:style w:type="character" w:styleId="af7">
    <w:name w:val="annotation reference"/>
    <w:rsid w:val="00A11B6D"/>
    <w:rPr>
      <w:sz w:val="16"/>
      <w:szCs w:val="16"/>
    </w:rPr>
  </w:style>
  <w:style w:type="paragraph" w:styleId="af8">
    <w:name w:val="annotation text"/>
    <w:basedOn w:val="a0"/>
    <w:link w:val="af9"/>
    <w:rsid w:val="00A11B6D"/>
    <w:rPr>
      <w:sz w:val="20"/>
      <w:szCs w:val="20"/>
    </w:rPr>
  </w:style>
  <w:style w:type="character" w:customStyle="1" w:styleId="af9">
    <w:name w:val="Текст примечания Знак"/>
    <w:basedOn w:val="a1"/>
    <w:link w:val="af8"/>
    <w:rsid w:val="00A11B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A11B6D"/>
    <w:rPr>
      <w:b/>
      <w:bCs/>
    </w:rPr>
  </w:style>
  <w:style w:type="character" w:customStyle="1" w:styleId="afb">
    <w:name w:val="Тема примечания Знак"/>
    <w:basedOn w:val="af9"/>
    <w:link w:val="afa"/>
    <w:rsid w:val="00A11B6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">
    <w:name w:val="No Spacing"/>
    <w:link w:val="afc"/>
    <w:uiPriority w:val="1"/>
    <w:qFormat/>
    <w:rsid w:val="00A11B6D"/>
    <w:pPr>
      <w:numPr>
        <w:numId w:val="1"/>
      </w:numPr>
      <w:tabs>
        <w:tab w:val="clear" w:pos="360"/>
      </w:tabs>
      <w:spacing w:after="0" w:line="240" w:lineRule="auto"/>
      <w:ind w:left="0" w:firstLine="0"/>
    </w:pPr>
    <w:rPr>
      <w:rFonts w:ascii="Calibri" w:eastAsia="Calibri" w:hAnsi="Calibri" w:cs="Times New Roman"/>
    </w:rPr>
  </w:style>
  <w:style w:type="character" w:customStyle="1" w:styleId="afc">
    <w:name w:val="Без интервала Знак"/>
    <w:link w:val="a"/>
    <w:uiPriority w:val="1"/>
    <w:locked/>
    <w:rsid w:val="00A11B6D"/>
    <w:rPr>
      <w:rFonts w:ascii="Calibri" w:eastAsia="Calibri" w:hAnsi="Calibri" w:cs="Times New Roman"/>
    </w:rPr>
  </w:style>
  <w:style w:type="paragraph" w:styleId="afd">
    <w:name w:val="List Paragraph"/>
    <w:basedOn w:val="a0"/>
    <w:link w:val="afe"/>
    <w:uiPriority w:val="34"/>
    <w:qFormat/>
    <w:rsid w:val="00A11B6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e">
    <w:name w:val="Абзац списка Знак"/>
    <w:link w:val="afd"/>
    <w:uiPriority w:val="34"/>
    <w:locked/>
    <w:rsid w:val="00A11B6D"/>
    <w:rPr>
      <w:rFonts w:ascii="Calibri" w:eastAsia="Calibri" w:hAnsi="Calibri" w:cs="Times New Roman"/>
    </w:rPr>
  </w:style>
  <w:style w:type="character" w:customStyle="1" w:styleId="12">
    <w:name w:val="Основной шрифт абзаца1"/>
    <w:rsid w:val="00A11B6D"/>
  </w:style>
  <w:style w:type="paragraph" w:customStyle="1" w:styleId="ConsPlusDocList">
    <w:name w:val="ConsPlusDocList"/>
    <w:next w:val="a0"/>
    <w:rsid w:val="00A11B6D"/>
    <w:pPr>
      <w:suppressAutoHyphens/>
      <w:autoSpaceDE w:val="0"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A11B6D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paragraph" w:styleId="aff">
    <w:name w:val="List Bullet"/>
    <w:basedOn w:val="a0"/>
    <w:unhideWhenUsed/>
    <w:rsid w:val="00A11B6D"/>
    <w:pPr>
      <w:numPr>
        <w:numId w:val="1"/>
      </w:numPr>
      <w:contextualSpacing/>
    </w:pPr>
  </w:style>
  <w:style w:type="paragraph" w:customStyle="1" w:styleId="aff0">
    <w:name w:val="a"/>
    <w:basedOn w:val="a0"/>
    <w:rsid w:val="00A11B6D"/>
    <w:pPr>
      <w:spacing w:before="100" w:beforeAutospacing="1" w:after="100" w:afterAutospacing="1"/>
    </w:pPr>
  </w:style>
  <w:style w:type="paragraph" w:customStyle="1" w:styleId="21">
    <w:name w:val="Абзац списка2"/>
    <w:basedOn w:val="a0"/>
    <w:qFormat/>
    <w:rsid w:val="00A11B6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1">
    <w:name w:val="FollowedHyperlink"/>
    <w:uiPriority w:val="99"/>
    <w:unhideWhenUsed/>
    <w:rsid w:val="00A11B6D"/>
    <w:rPr>
      <w:color w:val="800080"/>
      <w:u w:val="single"/>
    </w:rPr>
  </w:style>
  <w:style w:type="paragraph" w:styleId="aff2">
    <w:name w:val="Body Text Indent"/>
    <w:basedOn w:val="a0"/>
    <w:link w:val="aff3"/>
    <w:uiPriority w:val="99"/>
    <w:rsid w:val="00A11B6D"/>
    <w:pPr>
      <w:spacing w:after="120"/>
      <w:ind w:left="283"/>
    </w:pPr>
  </w:style>
  <w:style w:type="character" w:customStyle="1" w:styleId="aff3">
    <w:name w:val="Основной текст с отступом Знак"/>
    <w:basedOn w:val="a1"/>
    <w:link w:val="aff2"/>
    <w:uiPriority w:val="99"/>
    <w:rsid w:val="00A11B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caption"/>
    <w:basedOn w:val="a0"/>
    <w:qFormat/>
    <w:rsid w:val="00A11B6D"/>
    <w:pPr>
      <w:widowControl w:val="0"/>
      <w:jc w:val="center"/>
    </w:pPr>
    <w:rPr>
      <w:b/>
      <w:sz w:val="28"/>
      <w:szCs w:val="20"/>
    </w:rPr>
  </w:style>
  <w:style w:type="paragraph" w:styleId="aff5">
    <w:name w:val="Body Text"/>
    <w:basedOn w:val="a0"/>
    <w:link w:val="aff6"/>
    <w:rsid w:val="00A11B6D"/>
    <w:pPr>
      <w:jc w:val="both"/>
    </w:pPr>
    <w:rPr>
      <w:lang w:val="x-none" w:eastAsia="x-none"/>
    </w:rPr>
  </w:style>
  <w:style w:type="character" w:customStyle="1" w:styleId="aff6">
    <w:name w:val="Основной текст Знак"/>
    <w:basedOn w:val="a1"/>
    <w:link w:val="aff5"/>
    <w:rsid w:val="00A11B6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7">
    <w:name w:val="Subtitle"/>
    <w:basedOn w:val="a0"/>
    <w:link w:val="aff8"/>
    <w:qFormat/>
    <w:rsid w:val="00A11B6D"/>
    <w:pPr>
      <w:widowControl w:val="0"/>
      <w:jc w:val="center"/>
    </w:pPr>
    <w:rPr>
      <w:b/>
      <w:szCs w:val="20"/>
    </w:rPr>
  </w:style>
  <w:style w:type="character" w:customStyle="1" w:styleId="aff8">
    <w:name w:val="Подзаголовок Знак"/>
    <w:basedOn w:val="a1"/>
    <w:link w:val="aff7"/>
    <w:rsid w:val="00A11B6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2">
    <w:name w:val="Body Text Indent 2"/>
    <w:basedOn w:val="a0"/>
    <w:link w:val="23"/>
    <w:rsid w:val="00A11B6D"/>
    <w:pPr>
      <w:spacing w:line="360" w:lineRule="auto"/>
      <w:ind w:firstLine="360"/>
      <w:jc w:val="both"/>
    </w:pPr>
    <w:rPr>
      <w:lang w:val="x-none" w:eastAsia="x-none"/>
    </w:rPr>
  </w:style>
  <w:style w:type="character" w:customStyle="1" w:styleId="23">
    <w:name w:val="Основной текст с отступом 2 Знак"/>
    <w:basedOn w:val="a1"/>
    <w:link w:val="22"/>
    <w:rsid w:val="00A11B6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3">
    <w:name w:val="Body Text Indent 3"/>
    <w:basedOn w:val="a0"/>
    <w:link w:val="34"/>
    <w:rsid w:val="00A11B6D"/>
    <w:pPr>
      <w:spacing w:line="360" w:lineRule="auto"/>
      <w:ind w:firstLine="544"/>
      <w:jc w:val="both"/>
    </w:pPr>
  </w:style>
  <w:style w:type="character" w:customStyle="1" w:styleId="34">
    <w:name w:val="Основной текст с отступом 3 Знак"/>
    <w:basedOn w:val="a1"/>
    <w:link w:val="33"/>
    <w:rsid w:val="00A11B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">
    <w:name w:val="Body Text 2"/>
    <w:basedOn w:val="a0"/>
    <w:rsid w:val="00A11B6D"/>
    <w:pPr>
      <w:widowControl w:val="0"/>
      <w:ind w:left="567"/>
    </w:pPr>
    <w:rPr>
      <w:szCs w:val="20"/>
    </w:rPr>
  </w:style>
  <w:style w:type="paragraph" w:customStyle="1" w:styleId="13">
    <w:name w:val=" Знак Знак Знак1"/>
    <w:basedOn w:val="a0"/>
    <w:rsid w:val="00A11B6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4">
    <w:name w:val="Сетка таблицы1"/>
    <w:basedOn w:val="a2"/>
    <w:next w:val="af2"/>
    <w:uiPriority w:val="59"/>
    <w:rsid w:val="00A11B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4">
    <w:name w:val="Body Text 2"/>
    <w:basedOn w:val="a0"/>
    <w:link w:val="25"/>
    <w:rsid w:val="00A11B6D"/>
    <w:pPr>
      <w:spacing w:after="120" w:line="480" w:lineRule="auto"/>
    </w:pPr>
    <w:rPr>
      <w:lang w:val="x-none" w:eastAsia="x-none"/>
    </w:rPr>
  </w:style>
  <w:style w:type="character" w:customStyle="1" w:styleId="25">
    <w:name w:val="Основной текст 2 Знак"/>
    <w:basedOn w:val="a1"/>
    <w:link w:val="24"/>
    <w:rsid w:val="00A11B6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9">
    <w:name w:val=" Знак Знак Знак"/>
    <w:basedOn w:val="a0"/>
    <w:rsid w:val="00A11B6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a">
    <w:name w:val=" Знак Знак Знак Знак Знак Знак"/>
    <w:basedOn w:val="a0"/>
    <w:rsid w:val="00A11B6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b">
    <w:name w:val=" Знак Знак Знак Знак"/>
    <w:basedOn w:val="a0"/>
    <w:rsid w:val="00A11B6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0"/>
    <w:rsid w:val="00A11B6D"/>
    <w:pPr>
      <w:suppressAutoHyphens/>
      <w:jc w:val="both"/>
    </w:pPr>
    <w:rPr>
      <w:sz w:val="28"/>
      <w:lang w:eastAsia="ar-SA"/>
    </w:rPr>
  </w:style>
  <w:style w:type="paragraph" w:customStyle="1" w:styleId="affc">
    <w:name w:val=" Знак Знак Знак Знак Знак Знак Знак Знак Знак Знак Знак Знак Знак Знак Знак"/>
    <w:basedOn w:val="a0"/>
    <w:rsid w:val="00A11B6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d">
    <w:name w:val="Strong"/>
    <w:uiPriority w:val="22"/>
    <w:qFormat/>
    <w:rsid w:val="00A11B6D"/>
    <w:rPr>
      <w:b/>
      <w:bCs/>
    </w:rPr>
  </w:style>
  <w:style w:type="character" w:styleId="affe">
    <w:name w:val="Intense Emphasis"/>
    <w:uiPriority w:val="21"/>
    <w:qFormat/>
    <w:rsid w:val="00A11B6D"/>
    <w:rPr>
      <w:b/>
      <w:bCs/>
      <w:i/>
      <w:iCs/>
      <w:color w:val="4F81BD"/>
    </w:rPr>
  </w:style>
  <w:style w:type="paragraph" w:styleId="afff">
    <w:name w:val="TOC Heading"/>
    <w:basedOn w:val="1"/>
    <w:next w:val="a0"/>
    <w:uiPriority w:val="39"/>
    <w:qFormat/>
    <w:rsid w:val="00A11B6D"/>
    <w:pPr>
      <w:keepNext/>
      <w:keepLines/>
      <w:widowControl/>
      <w:autoSpaceDE/>
      <w:autoSpaceDN/>
      <w:adjustRightInd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val="ru-RU" w:eastAsia="en-US"/>
    </w:rPr>
  </w:style>
  <w:style w:type="paragraph" w:styleId="15">
    <w:name w:val="toc 1"/>
    <w:basedOn w:val="a0"/>
    <w:next w:val="a0"/>
    <w:autoRedefine/>
    <w:uiPriority w:val="39"/>
    <w:unhideWhenUsed/>
    <w:rsid w:val="00A11B6D"/>
    <w:pPr>
      <w:tabs>
        <w:tab w:val="right" w:leader="dot" w:pos="9344"/>
      </w:tabs>
      <w:spacing w:line="360" w:lineRule="auto"/>
      <w:jc w:val="both"/>
    </w:pPr>
  </w:style>
  <w:style w:type="paragraph" w:styleId="26">
    <w:name w:val="toc 2"/>
    <w:basedOn w:val="a0"/>
    <w:next w:val="a0"/>
    <w:autoRedefine/>
    <w:uiPriority w:val="39"/>
    <w:unhideWhenUsed/>
    <w:rsid w:val="00A11B6D"/>
    <w:pPr>
      <w:ind w:left="240"/>
    </w:pPr>
  </w:style>
  <w:style w:type="paragraph" w:styleId="35">
    <w:name w:val="toc 3"/>
    <w:basedOn w:val="a0"/>
    <w:next w:val="a0"/>
    <w:autoRedefine/>
    <w:uiPriority w:val="39"/>
    <w:unhideWhenUsed/>
    <w:rsid w:val="00A11B6D"/>
    <w:pPr>
      <w:ind w:left="480"/>
    </w:pPr>
  </w:style>
  <w:style w:type="character" w:styleId="afff0">
    <w:name w:val="Book Title"/>
    <w:uiPriority w:val="33"/>
    <w:qFormat/>
    <w:rsid w:val="00A11B6D"/>
    <w:rPr>
      <w:b/>
      <w:bCs/>
      <w:smallCaps/>
      <w:spacing w:val="5"/>
    </w:rPr>
  </w:style>
  <w:style w:type="paragraph" w:customStyle="1" w:styleId="afff1">
    <w:name w:val=" Знак Знак"/>
    <w:basedOn w:val="a0"/>
    <w:rsid w:val="00A11B6D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BodyText3">
    <w:name w:val="Body Text 3"/>
    <w:basedOn w:val="a0"/>
    <w:rsid w:val="00A11B6D"/>
    <w:pPr>
      <w:overflowPunct w:val="0"/>
      <w:autoSpaceDE w:val="0"/>
      <w:autoSpaceDN w:val="0"/>
      <w:adjustRightInd w:val="0"/>
    </w:pPr>
    <w:rPr>
      <w:rFonts w:ascii="Arial" w:hAnsi="Arial"/>
      <w:sz w:val="28"/>
      <w:szCs w:val="20"/>
    </w:rPr>
  </w:style>
  <w:style w:type="paragraph" w:customStyle="1" w:styleId="afff2">
    <w:name w:val=" Знак Знак Знак Знак Знак Знак Знак Знак Знак Знак Знак Знак Знак Знак Знак Знак Знак Знак Знак Знак Знак Знак Знак Знак"/>
    <w:basedOn w:val="a0"/>
    <w:rsid w:val="00A11B6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-1">
    <w:name w:val="-Текст1"/>
    <w:basedOn w:val="a0"/>
    <w:rsid w:val="00A11B6D"/>
    <w:pPr>
      <w:widowControl w:val="0"/>
      <w:ind w:firstLine="720"/>
      <w:jc w:val="both"/>
    </w:pPr>
    <w:rPr>
      <w:rFonts w:ascii="a_Timer" w:hAnsi="a_Timer"/>
      <w:snapToGrid w:val="0"/>
      <w:lang w:val="en-US"/>
    </w:rPr>
  </w:style>
  <w:style w:type="paragraph" w:customStyle="1" w:styleId="afff3">
    <w:name w:val="Знак"/>
    <w:basedOn w:val="a0"/>
    <w:rsid w:val="00A11B6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4">
    <w:name w:val="Цветовое выделение"/>
    <w:rsid w:val="00A11B6D"/>
    <w:rPr>
      <w:b/>
      <w:bCs/>
      <w:color w:val="000080"/>
    </w:rPr>
  </w:style>
  <w:style w:type="character" w:customStyle="1" w:styleId="afff5">
    <w:name w:val="Гипертекстовая ссылка"/>
    <w:rsid w:val="00A11B6D"/>
    <w:rPr>
      <w:b/>
      <w:bCs/>
      <w:color w:val="008000"/>
    </w:rPr>
  </w:style>
  <w:style w:type="paragraph" w:customStyle="1" w:styleId="afff6">
    <w:name w:val=" Знак"/>
    <w:basedOn w:val="a0"/>
    <w:rsid w:val="00A11B6D"/>
    <w:rPr>
      <w:rFonts w:ascii="Verdana" w:hAnsi="Verdana" w:cs="Verdana"/>
      <w:sz w:val="20"/>
      <w:szCs w:val="20"/>
      <w:lang w:val="en-US" w:eastAsia="en-US"/>
    </w:rPr>
  </w:style>
  <w:style w:type="table" w:styleId="16">
    <w:name w:val="Table Classic 1"/>
    <w:basedOn w:val="a2"/>
    <w:rsid w:val="00A11B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7">
    <w:name w:val=" Знак1"/>
    <w:basedOn w:val="a0"/>
    <w:rsid w:val="00A11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ext">
    <w:name w:val="text"/>
    <w:basedOn w:val="a0"/>
    <w:rsid w:val="00A11B6D"/>
    <w:pPr>
      <w:spacing w:before="100" w:beforeAutospacing="1" w:after="100" w:afterAutospacing="1"/>
    </w:pPr>
    <w:rPr>
      <w:rFonts w:ascii="Arial" w:eastAsia="Calibri" w:hAnsi="Arial" w:cs="Arial"/>
      <w:color w:val="000000"/>
    </w:rPr>
  </w:style>
  <w:style w:type="paragraph" w:customStyle="1" w:styleId="18">
    <w:name w:val="Знак Знак1 Знак"/>
    <w:basedOn w:val="a0"/>
    <w:rsid w:val="00A11B6D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9">
    <w:name w:val="Абзац списка1"/>
    <w:basedOn w:val="a0"/>
    <w:rsid w:val="00A11B6D"/>
    <w:pPr>
      <w:ind w:left="720"/>
    </w:pPr>
  </w:style>
  <w:style w:type="paragraph" w:customStyle="1" w:styleId="ConsCell">
    <w:name w:val="ConsCell"/>
    <w:rsid w:val="00A11B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1">
    <w:name w:val="Font Style11"/>
    <w:rsid w:val="00A11B6D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0"/>
    <w:uiPriority w:val="99"/>
    <w:rsid w:val="00A11B6D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0"/>
    <w:uiPriority w:val="99"/>
    <w:rsid w:val="00A11B6D"/>
    <w:pPr>
      <w:widowControl w:val="0"/>
      <w:autoSpaceDE w:val="0"/>
      <w:autoSpaceDN w:val="0"/>
      <w:adjustRightInd w:val="0"/>
      <w:spacing w:line="337" w:lineRule="exact"/>
      <w:ind w:firstLine="696"/>
      <w:jc w:val="both"/>
    </w:pPr>
  </w:style>
  <w:style w:type="paragraph" w:customStyle="1" w:styleId="1a">
    <w:name w:val="Обычный1"/>
    <w:rsid w:val="00A11B6D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4">
    <w:name w:val="Font Style54"/>
    <w:rsid w:val="00A11B6D"/>
    <w:rPr>
      <w:rFonts w:ascii="Times New Roman" w:hAnsi="Times New Roman" w:cs="Times New Roman"/>
      <w:sz w:val="22"/>
      <w:szCs w:val="22"/>
    </w:rPr>
  </w:style>
  <w:style w:type="character" w:customStyle="1" w:styleId="hl1">
    <w:name w:val="hl1"/>
    <w:rsid w:val="00A11B6D"/>
    <w:rPr>
      <w:color w:val="4682B4"/>
    </w:rPr>
  </w:style>
  <w:style w:type="paragraph" w:customStyle="1" w:styleId="27">
    <w:name w:val="Знак Знак2 Знак"/>
    <w:basedOn w:val="a0"/>
    <w:rsid w:val="00A11B6D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st">
    <w:name w:val="st"/>
    <w:basedOn w:val="a1"/>
    <w:rsid w:val="00A11B6D"/>
  </w:style>
  <w:style w:type="paragraph" w:customStyle="1" w:styleId="Default">
    <w:name w:val="Default"/>
    <w:rsid w:val="00A11B6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blk">
    <w:name w:val="blk"/>
    <w:rsid w:val="00A11B6D"/>
  </w:style>
  <w:style w:type="character" w:customStyle="1" w:styleId="nobr">
    <w:name w:val="nobr"/>
    <w:rsid w:val="00A11B6D"/>
  </w:style>
  <w:style w:type="character" w:customStyle="1" w:styleId="28">
    <w:name w:val="Основной текст (2)_"/>
    <w:link w:val="29"/>
    <w:locked/>
    <w:rsid w:val="00A11B6D"/>
    <w:rPr>
      <w:sz w:val="28"/>
      <w:szCs w:val="28"/>
      <w:shd w:val="clear" w:color="auto" w:fill="FFFFFF"/>
    </w:rPr>
  </w:style>
  <w:style w:type="paragraph" w:customStyle="1" w:styleId="29">
    <w:name w:val="Основной текст (2)"/>
    <w:basedOn w:val="a0"/>
    <w:link w:val="28"/>
    <w:rsid w:val="00A11B6D"/>
    <w:pPr>
      <w:widowControl w:val="0"/>
      <w:shd w:val="clear" w:color="auto" w:fill="FFFFFF"/>
      <w:spacing w:before="360" w:after="180" w:line="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fff7">
    <w:name w:val="endnote text"/>
    <w:basedOn w:val="a0"/>
    <w:link w:val="afff8"/>
    <w:uiPriority w:val="99"/>
    <w:unhideWhenUsed/>
    <w:rsid w:val="00A11B6D"/>
    <w:rPr>
      <w:sz w:val="20"/>
      <w:szCs w:val="20"/>
    </w:rPr>
  </w:style>
  <w:style w:type="character" w:customStyle="1" w:styleId="afff8">
    <w:name w:val="Текст концевой сноски Знак"/>
    <w:basedOn w:val="a1"/>
    <w:link w:val="afff7"/>
    <w:uiPriority w:val="99"/>
    <w:rsid w:val="00A11B6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9">
    <w:name w:val="endnote reference"/>
    <w:uiPriority w:val="99"/>
    <w:unhideWhenUsed/>
    <w:rsid w:val="00A11B6D"/>
    <w:rPr>
      <w:vertAlign w:val="superscript"/>
    </w:rPr>
  </w:style>
  <w:style w:type="character" w:styleId="afffa">
    <w:name w:val="Emphasis"/>
    <w:qFormat/>
    <w:rsid w:val="00A11B6D"/>
    <w:rPr>
      <w:i/>
      <w:iCs/>
    </w:rPr>
  </w:style>
  <w:style w:type="paragraph" w:customStyle="1" w:styleId="xl63">
    <w:name w:val="xl63"/>
    <w:basedOn w:val="a0"/>
    <w:rsid w:val="00A11B6D"/>
    <w:pPr>
      <w:spacing w:before="100" w:beforeAutospacing="1" w:after="100" w:afterAutospacing="1"/>
    </w:pPr>
  </w:style>
  <w:style w:type="paragraph" w:customStyle="1" w:styleId="xl64">
    <w:name w:val="xl64"/>
    <w:basedOn w:val="a0"/>
    <w:rsid w:val="00A11B6D"/>
    <w:pPr>
      <w:spacing w:before="100" w:beforeAutospacing="1" w:after="100" w:afterAutospacing="1"/>
    </w:pPr>
  </w:style>
  <w:style w:type="paragraph" w:customStyle="1" w:styleId="xl65">
    <w:name w:val="xl65"/>
    <w:basedOn w:val="a0"/>
    <w:rsid w:val="00A11B6D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6">
    <w:name w:val="xl66"/>
    <w:basedOn w:val="a0"/>
    <w:rsid w:val="00A11B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A11B6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0"/>
    <w:rsid w:val="00A11B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0"/>
    <w:rsid w:val="00A11B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A11B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A11B6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A11B6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A11B6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A11B6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A11B6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A11B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0"/>
    <w:rsid w:val="00A11B6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A11B6D"/>
    <w:pP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A11B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A11B6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A11B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2">
    <w:name w:val="xl82"/>
    <w:basedOn w:val="a0"/>
    <w:rsid w:val="00A11B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3">
    <w:name w:val="xl83"/>
    <w:basedOn w:val="a0"/>
    <w:rsid w:val="00A11B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4">
    <w:name w:val="xl84"/>
    <w:basedOn w:val="a0"/>
    <w:rsid w:val="00A11B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A11B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a0"/>
    <w:rsid w:val="00A11B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7">
    <w:name w:val="xl87"/>
    <w:basedOn w:val="a0"/>
    <w:rsid w:val="00A11B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8">
    <w:name w:val="xl88"/>
    <w:basedOn w:val="a0"/>
    <w:rsid w:val="00A11B6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9">
    <w:name w:val="xl89"/>
    <w:basedOn w:val="a0"/>
    <w:rsid w:val="00A11B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0">
    <w:name w:val="xl90"/>
    <w:basedOn w:val="a0"/>
    <w:rsid w:val="00A11B6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1">
    <w:name w:val="xl91"/>
    <w:basedOn w:val="a0"/>
    <w:rsid w:val="00A11B6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2">
    <w:name w:val="xl92"/>
    <w:basedOn w:val="a0"/>
    <w:rsid w:val="00A11B6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3">
    <w:name w:val="xl93"/>
    <w:basedOn w:val="a0"/>
    <w:rsid w:val="00A11B6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4">
    <w:name w:val="xl94"/>
    <w:basedOn w:val="a0"/>
    <w:rsid w:val="00A11B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5">
    <w:name w:val="xl95"/>
    <w:basedOn w:val="a0"/>
    <w:rsid w:val="00A11B6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6">
    <w:name w:val="xl96"/>
    <w:basedOn w:val="a0"/>
    <w:rsid w:val="00A11B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annotation subject" w:uiPriority="0"/>
    <w:lsdException w:name="Table Classic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11B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A11B6D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  <w:lang w:val="x-none" w:eastAsia="x-none"/>
    </w:rPr>
  </w:style>
  <w:style w:type="paragraph" w:styleId="2">
    <w:name w:val="heading 2"/>
    <w:basedOn w:val="a0"/>
    <w:next w:val="a0"/>
    <w:link w:val="20"/>
    <w:unhideWhenUsed/>
    <w:qFormat/>
    <w:rsid w:val="00A11B6D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A11B6D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5">
    <w:name w:val="heading 5"/>
    <w:basedOn w:val="a0"/>
    <w:next w:val="a0"/>
    <w:link w:val="50"/>
    <w:semiHidden/>
    <w:unhideWhenUsed/>
    <w:qFormat/>
    <w:rsid w:val="00A11B6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9">
    <w:name w:val="heading 9"/>
    <w:basedOn w:val="a0"/>
    <w:next w:val="a0"/>
    <w:link w:val="90"/>
    <w:qFormat/>
    <w:rsid w:val="00A11B6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A11B6D"/>
    <w:rPr>
      <w:rFonts w:ascii="Arial" w:eastAsia="Times New Roman" w:hAnsi="Arial" w:cs="Times New Roman"/>
      <w:b/>
      <w:bCs/>
      <w:color w:val="000080"/>
      <w:sz w:val="20"/>
      <w:szCs w:val="20"/>
      <w:lang w:val="x-none" w:eastAsia="x-none"/>
    </w:rPr>
  </w:style>
  <w:style w:type="character" w:customStyle="1" w:styleId="20">
    <w:name w:val="Заголовок 2 Знак"/>
    <w:basedOn w:val="a1"/>
    <w:link w:val="2"/>
    <w:rsid w:val="00A11B6D"/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A11B6D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50">
    <w:name w:val="Заголовок 5 Знак"/>
    <w:basedOn w:val="a1"/>
    <w:link w:val="5"/>
    <w:semiHidden/>
    <w:rsid w:val="00A11B6D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90">
    <w:name w:val="Заголовок 9 Знак"/>
    <w:basedOn w:val="a1"/>
    <w:link w:val="9"/>
    <w:rsid w:val="00A11B6D"/>
    <w:rPr>
      <w:rFonts w:ascii="Arial" w:eastAsia="Times New Roman" w:hAnsi="Arial" w:cs="Arial"/>
      <w:lang w:eastAsia="ru-RU"/>
    </w:rPr>
  </w:style>
  <w:style w:type="paragraph" w:styleId="a4">
    <w:name w:val="Balloon Text"/>
    <w:basedOn w:val="a0"/>
    <w:link w:val="a5"/>
    <w:uiPriority w:val="99"/>
    <w:rsid w:val="00A11B6D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basedOn w:val="a1"/>
    <w:link w:val="a4"/>
    <w:uiPriority w:val="99"/>
    <w:rsid w:val="00A11B6D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A11B6D"/>
    <w:pPr>
      <w:widowControl w:val="0"/>
      <w:suppressAutoHyphens/>
      <w:ind w:left="720"/>
      <w:contextualSpacing/>
    </w:pPr>
    <w:rPr>
      <w:rFonts w:eastAsia="Lucida Sans Unicode"/>
      <w:kern w:val="2"/>
      <w:lang w:val="x-none" w:eastAsia="en-US"/>
    </w:rPr>
  </w:style>
  <w:style w:type="character" w:customStyle="1" w:styleId="a7">
    <w:name w:val="Обычный (веб) Знак"/>
    <w:link w:val="a6"/>
    <w:uiPriority w:val="99"/>
    <w:locked/>
    <w:rsid w:val="00A11B6D"/>
    <w:rPr>
      <w:rFonts w:ascii="Times New Roman" w:eastAsia="Lucida Sans Unicode" w:hAnsi="Times New Roman" w:cs="Times New Roman"/>
      <w:kern w:val="2"/>
      <w:sz w:val="24"/>
      <w:szCs w:val="24"/>
      <w:lang w:val="x-none"/>
    </w:rPr>
  </w:style>
  <w:style w:type="character" w:styleId="a8">
    <w:name w:val="Hyperlink"/>
    <w:uiPriority w:val="99"/>
    <w:rsid w:val="00A11B6D"/>
    <w:rPr>
      <w:color w:val="0000FF"/>
      <w:u w:val="single"/>
    </w:rPr>
  </w:style>
  <w:style w:type="paragraph" w:customStyle="1" w:styleId="ConsTitle">
    <w:name w:val="ConsTitle"/>
    <w:rsid w:val="00A11B6D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header"/>
    <w:basedOn w:val="a0"/>
    <w:link w:val="aa"/>
    <w:uiPriority w:val="99"/>
    <w:rsid w:val="00A11B6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A11B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rsid w:val="00A11B6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rsid w:val="00A11B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атья"/>
    <w:basedOn w:val="a0"/>
    <w:rsid w:val="00A11B6D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A11B6D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link w:val="11"/>
    <w:locked/>
    <w:rsid w:val="00A11B6D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A11B6D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31">
    <w:name w:val="Body Text 3"/>
    <w:basedOn w:val="a0"/>
    <w:link w:val="32"/>
    <w:unhideWhenUsed/>
    <w:rsid w:val="00A11B6D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32">
    <w:name w:val="Основной текст 3 Знак"/>
    <w:basedOn w:val="a1"/>
    <w:link w:val="31"/>
    <w:rsid w:val="00A11B6D"/>
    <w:rPr>
      <w:rFonts w:ascii="Calibri" w:eastAsia="Times New Roman" w:hAnsi="Calibri" w:cs="Times New Roman"/>
      <w:sz w:val="16"/>
      <w:szCs w:val="16"/>
    </w:rPr>
  </w:style>
  <w:style w:type="paragraph" w:styleId="af0">
    <w:name w:val="Title"/>
    <w:basedOn w:val="a0"/>
    <w:link w:val="af1"/>
    <w:qFormat/>
    <w:rsid w:val="00A11B6D"/>
    <w:pPr>
      <w:jc w:val="center"/>
    </w:pPr>
    <w:rPr>
      <w:b/>
      <w:bCs/>
      <w:sz w:val="28"/>
    </w:rPr>
  </w:style>
  <w:style w:type="character" w:customStyle="1" w:styleId="af1">
    <w:name w:val="Название Знак"/>
    <w:aliases w:val="Знак Знак"/>
    <w:basedOn w:val="a1"/>
    <w:link w:val="af0"/>
    <w:rsid w:val="00A11B6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f2">
    <w:name w:val="Table Grid"/>
    <w:basedOn w:val="a2"/>
    <w:uiPriority w:val="59"/>
    <w:rsid w:val="00A11B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">
    <w:name w:val="List Paragraph"/>
    <w:basedOn w:val="a0"/>
    <w:rsid w:val="00A11B6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A11B6D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A11B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A11B6D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A11B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A11B6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A11B6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A11B6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A11B6D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3">
    <w:name w:val="page number"/>
    <w:basedOn w:val="a1"/>
    <w:rsid w:val="00A11B6D"/>
  </w:style>
  <w:style w:type="paragraph" w:styleId="af4">
    <w:name w:val="footnote text"/>
    <w:basedOn w:val="a0"/>
    <w:link w:val="af5"/>
    <w:rsid w:val="00A11B6D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A11B6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rsid w:val="00A11B6D"/>
    <w:rPr>
      <w:vertAlign w:val="superscript"/>
    </w:rPr>
  </w:style>
  <w:style w:type="character" w:styleId="af7">
    <w:name w:val="annotation reference"/>
    <w:rsid w:val="00A11B6D"/>
    <w:rPr>
      <w:sz w:val="16"/>
      <w:szCs w:val="16"/>
    </w:rPr>
  </w:style>
  <w:style w:type="paragraph" w:styleId="af8">
    <w:name w:val="annotation text"/>
    <w:basedOn w:val="a0"/>
    <w:link w:val="af9"/>
    <w:rsid w:val="00A11B6D"/>
    <w:rPr>
      <w:sz w:val="20"/>
      <w:szCs w:val="20"/>
    </w:rPr>
  </w:style>
  <w:style w:type="character" w:customStyle="1" w:styleId="af9">
    <w:name w:val="Текст примечания Знак"/>
    <w:basedOn w:val="a1"/>
    <w:link w:val="af8"/>
    <w:rsid w:val="00A11B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A11B6D"/>
    <w:rPr>
      <w:b/>
      <w:bCs/>
    </w:rPr>
  </w:style>
  <w:style w:type="character" w:customStyle="1" w:styleId="afb">
    <w:name w:val="Тема примечания Знак"/>
    <w:basedOn w:val="af9"/>
    <w:link w:val="afa"/>
    <w:rsid w:val="00A11B6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">
    <w:name w:val="No Spacing"/>
    <w:link w:val="afc"/>
    <w:uiPriority w:val="1"/>
    <w:qFormat/>
    <w:rsid w:val="00A11B6D"/>
    <w:pPr>
      <w:numPr>
        <w:numId w:val="1"/>
      </w:numPr>
      <w:tabs>
        <w:tab w:val="clear" w:pos="360"/>
      </w:tabs>
      <w:spacing w:after="0" w:line="240" w:lineRule="auto"/>
      <w:ind w:left="0" w:firstLine="0"/>
    </w:pPr>
    <w:rPr>
      <w:rFonts w:ascii="Calibri" w:eastAsia="Calibri" w:hAnsi="Calibri" w:cs="Times New Roman"/>
    </w:rPr>
  </w:style>
  <w:style w:type="character" w:customStyle="1" w:styleId="afc">
    <w:name w:val="Без интервала Знак"/>
    <w:link w:val="a"/>
    <w:uiPriority w:val="1"/>
    <w:locked/>
    <w:rsid w:val="00A11B6D"/>
    <w:rPr>
      <w:rFonts w:ascii="Calibri" w:eastAsia="Calibri" w:hAnsi="Calibri" w:cs="Times New Roman"/>
    </w:rPr>
  </w:style>
  <w:style w:type="paragraph" w:styleId="afd">
    <w:name w:val="List Paragraph"/>
    <w:basedOn w:val="a0"/>
    <w:link w:val="afe"/>
    <w:uiPriority w:val="34"/>
    <w:qFormat/>
    <w:rsid w:val="00A11B6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e">
    <w:name w:val="Абзац списка Знак"/>
    <w:link w:val="afd"/>
    <w:uiPriority w:val="34"/>
    <w:locked/>
    <w:rsid w:val="00A11B6D"/>
    <w:rPr>
      <w:rFonts w:ascii="Calibri" w:eastAsia="Calibri" w:hAnsi="Calibri" w:cs="Times New Roman"/>
    </w:rPr>
  </w:style>
  <w:style w:type="character" w:customStyle="1" w:styleId="12">
    <w:name w:val="Основной шрифт абзаца1"/>
    <w:rsid w:val="00A11B6D"/>
  </w:style>
  <w:style w:type="paragraph" w:customStyle="1" w:styleId="ConsPlusDocList">
    <w:name w:val="ConsPlusDocList"/>
    <w:next w:val="a0"/>
    <w:rsid w:val="00A11B6D"/>
    <w:pPr>
      <w:suppressAutoHyphens/>
      <w:autoSpaceDE w:val="0"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A11B6D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paragraph" w:styleId="aff">
    <w:name w:val="List Bullet"/>
    <w:basedOn w:val="a0"/>
    <w:unhideWhenUsed/>
    <w:rsid w:val="00A11B6D"/>
    <w:pPr>
      <w:numPr>
        <w:numId w:val="1"/>
      </w:numPr>
      <w:contextualSpacing/>
    </w:pPr>
  </w:style>
  <w:style w:type="paragraph" w:customStyle="1" w:styleId="aff0">
    <w:name w:val="a"/>
    <w:basedOn w:val="a0"/>
    <w:rsid w:val="00A11B6D"/>
    <w:pPr>
      <w:spacing w:before="100" w:beforeAutospacing="1" w:after="100" w:afterAutospacing="1"/>
    </w:pPr>
  </w:style>
  <w:style w:type="paragraph" w:customStyle="1" w:styleId="21">
    <w:name w:val="Абзац списка2"/>
    <w:basedOn w:val="a0"/>
    <w:qFormat/>
    <w:rsid w:val="00A11B6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1">
    <w:name w:val="FollowedHyperlink"/>
    <w:uiPriority w:val="99"/>
    <w:unhideWhenUsed/>
    <w:rsid w:val="00A11B6D"/>
    <w:rPr>
      <w:color w:val="800080"/>
      <w:u w:val="single"/>
    </w:rPr>
  </w:style>
  <w:style w:type="paragraph" w:styleId="aff2">
    <w:name w:val="Body Text Indent"/>
    <w:basedOn w:val="a0"/>
    <w:link w:val="aff3"/>
    <w:uiPriority w:val="99"/>
    <w:rsid w:val="00A11B6D"/>
    <w:pPr>
      <w:spacing w:after="120"/>
      <w:ind w:left="283"/>
    </w:pPr>
  </w:style>
  <w:style w:type="character" w:customStyle="1" w:styleId="aff3">
    <w:name w:val="Основной текст с отступом Знак"/>
    <w:basedOn w:val="a1"/>
    <w:link w:val="aff2"/>
    <w:uiPriority w:val="99"/>
    <w:rsid w:val="00A11B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caption"/>
    <w:basedOn w:val="a0"/>
    <w:qFormat/>
    <w:rsid w:val="00A11B6D"/>
    <w:pPr>
      <w:widowControl w:val="0"/>
      <w:jc w:val="center"/>
    </w:pPr>
    <w:rPr>
      <w:b/>
      <w:sz w:val="28"/>
      <w:szCs w:val="20"/>
    </w:rPr>
  </w:style>
  <w:style w:type="paragraph" w:styleId="aff5">
    <w:name w:val="Body Text"/>
    <w:basedOn w:val="a0"/>
    <w:link w:val="aff6"/>
    <w:rsid w:val="00A11B6D"/>
    <w:pPr>
      <w:jc w:val="both"/>
    </w:pPr>
    <w:rPr>
      <w:lang w:val="x-none" w:eastAsia="x-none"/>
    </w:rPr>
  </w:style>
  <w:style w:type="character" w:customStyle="1" w:styleId="aff6">
    <w:name w:val="Основной текст Знак"/>
    <w:basedOn w:val="a1"/>
    <w:link w:val="aff5"/>
    <w:rsid w:val="00A11B6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7">
    <w:name w:val="Subtitle"/>
    <w:basedOn w:val="a0"/>
    <w:link w:val="aff8"/>
    <w:qFormat/>
    <w:rsid w:val="00A11B6D"/>
    <w:pPr>
      <w:widowControl w:val="0"/>
      <w:jc w:val="center"/>
    </w:pPr>
    <w:rPr>
      <w:b/>
      <w:szCs w:val="20"/>
    </w:rPr>
  </w:style>
  <w:style w:type="character" w:customStyle="1" w:styleId="aff8">
    <w:name w:val="Подзаголовок Знак"/>
    <w:basedOn w:val="a1"/>
    <w:link w:val="aff7"/>
    <w:rsid w:val="00A11B6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2">
    <w:name w:val="Body Text Indent 2"/>
    <w:basedOn w:val="a0"/>
    <w:link w:val="23"/>
    <w:rsid w:val="00A11B6D"/>
    <w:pPr>
      <w:spacing w:line="360" w:lineRule="auto"/>
      <w:ind w:firstLine="360"/>
      <w:jc w:val="both"/>
    </w:pPr>
    <w:rPr>
      <w:lang w:val="x-none" w:eastAsia="x-none"/>
    </w:rPr>
  </w:style>
  <w:style w:type="character" w:customStyle="1" w:styleId="23">
    <w:name w:val="Основной текст с отступом 2 Знак"/>
    <w:basedOn w:val="a1"/>
    <w:link w:val="22"/>
    <w:rsid w:val="00A11B6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3">
    <w:name w:val="Body Text Indent 3"/>
    <w:basedOn w:val="a0"/>
    <w:link w:val="34"/>
    <w:rsid w:val="00A11B6D"/>
    <w:pPr>
      <w:spacing w:line="360" w:lineRule="auto"/>
      <w:ind w:firstLine="544"/>
      <w:jc w:val="both"/>
    </w:pPr>
  </w:style>
  <w:style w:type="character" w:customStyle="1" w:styleId="34">
    <w:name w:val="Основной текст с отступом 3 Знак"/>
    <w:basedOn w:val="a1"/>
    <w:link w:val="33"/>
    <w:rsid w:val="00A11B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">
    <w:name w:val="Body Text 2"/>
    <w:basedOn w:val="a0"/>
    <w:rsid w:val="00A11B6D"/>
    <w:pPr>
      <w:widowControl w:val="0"/>
      <w:ind w:left="567"/>
    </w:pPr>
    <w:rPr>
      <w:szCs w:val="20"/>
    </w:rPr>
  </w:style>
  <w:style w:type="paragraph" w:customStyle="1" w:styleId="13">
    <w:name w:val=" Знак Знак Знак1"/>
    <w:basedOn w:val="a0"/>
    <w:rsid w:val="00A11B6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4">
    <w:name w:val="Сетка таблицы1"/>
    <w:basedOn w:val="a2"/>
    <w:next w:val="af2"/>
    <w:uiPriority w:val="59"/>
    <w:rsid w:val="00A11B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4">
    <w:name w:val="Body Text 2"/>
    <w:basedOn w:val="a0"/>
    <w:link w:val="25"/>
    <w:rsid w:val="00A11B6D"/>
    <w:pPr>
      <w:spacing w:after="120" w:line="480" w:lineRule="auto"/>
    </w:pPr>
    <w:rPr>
      <w:lang w:val="x-none" w:eastAsia="x-none"/>
    </w:rPr>
  </w:style>
  <w:style w:type="character" w:customStyle="1" w:styleId="25">
    <w:name w:val="Основной текст 2 Знак"/>
    <w:basedOn w:val="a1"/>
    <w:link w:val="24"/>
    <w:rsid w:val="00A11B6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9">
    <w:name w:val=" Знак Знак Знак"/>
    <w:basedOn w:val="a0"/>
    <w:rsid w:val="00A11B6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a">
    <w:name w:val=" Знак Знак Знак Знак Знак Знак"/>
    <w:basedOn w:val="a0"/>
    <w:rsid w:val="00A11B6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b">
    <w:name w:val=" Знак Знак Знак Знак"/>
    <w:basedOn w:val="a0"/>
    <w:rsid w:val="00A11B6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0"/>
    <w:rsid w:val="00A11B6D"/>
    <w:pPr>
      <w:suppressAutoHyphens/>
      <w:jc w:val="both"/>
    </w:pPr>
    <w:rPr>
      <w:sz w:val="28"/>
      <w:lang w:eastAsia="ar-SA"/>
    </w:rPr>
  </w:style>
  <w:style w:type="paragraph" w:customStyle="1" w:styleId="affc">
    <w:name w:val=" Знак Знак Знак Знак Знак Знак Знак Знак Знак Знак Знак Знак Знак Знак Знак"/>
    <w:basedOn w:val="a0"/>
    <w:rsid w:val="00A11B6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d">
    <w:name w:val="Strong"/>
    <w:uiPriority w:val="22"/>
    <w:qFormat/>
    <w:rsid w:val="00A11B6D"/>
    <w:rPr>
      <w:b/>
      <w:bCs/>
    </w:rPr>
  </w:style>
  <w:style w:type="character" w:styleId="affe">
    <w:name w:val="Intense Emphasis"/>
    <w:uiPriority w:val="21"/>
    <w:qFormat/>
    <w:rsid w:val="00A11B6D"/>
    <w:rPr>
      <w:b/>
      <w:bCs/>
      <w:i/>
      <w:iCs/>
      <w:color w:val="4F81BD"/>
    </w:rPr>
  </w:style>
  <w:style w:type="paragraph" w:styleId="afff">
    <w:name w:val="TOC Heading"/>
    <w:basedOn w:val="1"/>
    <w:next w:val="a0"/>
    <w:uiPriority w:val="39"/>
    <w:qFormat/>
    <w:rsid w:val="00A11B6D"/>
    <w:pPr>
      <w:keepNext/>
      <w:keepLines/>
      <w:widowControl/>
      <w:autoSpaceDE/>
      <w:autoSpaceDN/>
      <w:adjustRightInd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val="ru-RU" w:eastAsia="en-US"/>
    </w:rPr>
  </w:style>
  <w:style w:type="paragraph" w:styleId="15">
    <w:name w:val="toc 1"/>
    <w:basedOn w:val="a0"/>
    <w:next w:val="a0"/>
    <w:autoRedefine/>
    <w:uiPriority w:val="39"/>
    <w:unhideWhenUsed/>
    <w:rsid w:val="00A11B6D"/>
    <w:pPr>
      <w:tabs>
        <w:tab w:val="right" w:leader="dot" w:pos="9344"/>
      </w:tabs>
      <w:spacing w:line="360" w:lineRule="auto"/>
      <w:jc w:val="both"/>
    </w:pPr>
  </w:style>
  <w:style w:type="paragraph" w:styleId="26">
    <w:name w:val="toc 2"/>
    <w:basedOn w:val="a0"/>
    <w:next w:val="a0"/>
    <w:autoRedefine/>
    <w:uiPriority w:val="39"/>
    <w:unhideWhenUsed/>
    <w:rsid w:val="00A11B6D"/>
    <w:pPr>
      <w:ind w:left="240"/>
    </w:pPr>
  </w:style>
  <w:style w:type="paragraph" w:styleId="35">
    <w:name w:val="toc 3"/>
    <w:basedOn w:val="a0"/>
    <w:next w:val="a0"/>
    <w:autoRedefine/>
    <w:uiPriority w:val="39"/>
    <w:unhideWhenUsed/>
    <w:rsid w:val="00A11B6D"/>
    <w:pPr>
      <w:ind w:left="480"/>
    </w:pPr>
  </w:style>
  <w:style w:type="character" w:styleId="afff0">
    <w:name w:val="Book Title"/>
    <w:uiPriority w:val="33"/>
    <w:qFormat/>
    <w:rsid w:val="00A11B6D"/>
    <w:rPr>
      <w:b/>
      <w:bCs/>
      <w:smallCaps/>
      <w:spacing w:val="5"/>
    </w:rPr>
  </w:style>
  <w:style w:type="paragraph" w:customStyle="1" w:styleId="afff1">
    <w:name w:val=" Знак Знак"/>
    <w:basedOn w:val="a0"/>
    <w:rsid w:val="00A11B6D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BodyText3">
    <w:name w:val="Body Text 3"/>
    <w:basedOn w:val="a0"/>
    <w:rsid w:val="00A11B6D"/>
    <w:pPr>
      <w:overflowPunct w:val="0"/>
      <w:autoSpaceDE w:val="0"/>
      <w:autoSpaceDN w:val="0"/>
      <w:adjustRightInd w:val="0"/>
    </w:pPr>
    <w:rPr>
      <w:rFonts w:ascii="Arial" w:hAnsi="Arial"/>
      <w:sz w:val="28"/>
      <w:szCs w:val="20"/>
    </w:rPr>
  </w:style>
  <w:style w:type="paragraph" w:customStyle="1" w:styleId="afff2">
    <w:name w:val=" Знак Знак Знак Знак Знак Знак Знак Знак Знак Знак Знак Знак Знак Знак Знак Знак Знак Знак Знак Знак Знак Знак Знак Знак"/>
    <w:basedOn w:val="a0"/>
    <w:rsid w:val="00A11B6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-1">
    <w:name w:val="-Текст1"/>
    <w:basedOn w:val="a0"/>
    <w:rsid w:val="00A11B6D"/>
    <w:pPr>
      <w:widowControl w:val="0"/>
      <w:ind w:firstLine="720"/>
      <w:jc w:val="both"/>
    </w:pPr>
    <w:rPr>
      <w:rFonts w:ascii="a_Timer" w:hAnsi="a_Timer"/>
      <w:snapToGrid w:val="0"/>
      <w:lang w:val="en-US"/>
    </w:rPr>
  </w:style>
  <w:style w:type="paragraph" w:customStyle="1" w:styleId="afff3">
    <w:name w:val="Знак"/>
    <w:basedOn w:val="a0"/>
    <w:rsid w:val="00A11B6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4">
    <w:name w:val="Цветовое выделение"/>
    <w:rsid w:val="00A11B6D"/>
    <w:rPr>
      <w:b/>
      <w:bCs/>
      <w:color w:val="000080"/>
    </w:rPr>
  </w:style>
  <w:style w:type="character" w:customStyle="1" w:styleId="afff5">
    <w:name w:val="Гипертекстовая ссылка"/>
    <w:rsid w:val="00A11B6D"/>
    <w:rPr>
      <w:b/>
      <w:bCs/>
      <w:color w:val="008000"/>
    </w:rPr>
  </w:style>
  <w:style w:type="paragraph" w:customStyle="1" w:styleId="afff6">
    <w:name w:val=" Знак"/>
    <w:basedOn w:val="a0"/>
    <w:rsid w:val="00A11B6D"/>
    <w:rPr>
      <w:rFonts w:ascii="Verdana" w:hAnsi="Verdana" w:cs="Verdana"/>
      <w:sz w:val="20"/>
      <w:szCs w:val="20"/>
      <w:lang w:val="en-US" w:eastAsia="en-US"/>
    </w:rPr>
  </w:style>
  <w:style w:type="table" w:styleId="16">
    <w:name w:val="Table Classic 1"/>
    <w:basedOn w:val="a2"/>
    <w:rsid w:val="00A11B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7">
    <w:name w:val=" Знак1"/>
    <w:basedOn w:val="a0"/>
    <w:rsid w:val="00A11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ext">
    <w:name w:val="text"/>
    <w:basedOn w:val="a0"/>
    <w:rsid w:val="00A11B6D"/>
    <w:pPr>
      <w:spacing w:before="100" w:beforeAutospacing="1" w:after="100" w:afterAutospacing="1"/>
    </w:pPr>
    <w:rPr>
      <w:rFonts w:ascii="Arial" w:eastAsia="Calibri" w:hAnsi="Arial" w:cs="Arial"/>
      <w:color w:val="000000"/>
    </w:rPr>
  </w:style>
  <w:style w:type="paragraph" w:customStyle="1" w:styleId="18">
    <w:name w:val="Знак Знак1 Знак"/>
    <w:basedOn w:val="a0"/>
    <w:rsid w:val="00A11B6D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9">
    <w:name w:val="Абзац списка1"/>
    <w:basedOn w:val="a0"/>
    <w:rsid w:val="00A11B6D"/>
    <w:pPr>
      <w:ind w:left="720"/>
    </w:pPr>
  </w:style>
  <w:style w:type="paragraph" w:customStyle="1" w:styleId="ConsCell">
    <w:name w:val="ConsCell"/>
    <w:rsid w:val="00A11B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1">
    <w:name w:val="Font Style11"/>
    <w:rsid w:val="00A11B6D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0"/>
    <w:uiPriority w:val="99"/>
    <w:rsid w:val="00A11B6D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0"/>
    <w:uiPriority w:val="99"/>
    <w:rsid w:val="00A11B6D"/>
    <w:pPr>
      <w:widowControl w:val="0"/>
      <w:autoSpaceDE w:val="0"/>
      <w:autoSpaceDN w:val="0"/>
      <w:adjustRightInd w:val="0"/>
      <w:spacing w:line="337" w:lineRule="exact"/>
      <w:ind w:firstLine="696"/>
      <w:jc w:val="both"/>
    </w:pPr>
  </w:style>
  <w:style w:type="paragraph" w:customStyle="1" w:styleId="1a">
    <w:name w:val="Обычный1"/>
    <w:rsid w:val="00A11B6D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4">
    <w:name w:val="Font Style54"/>
    <w:rsid w:val="00A11B6D"/>
    <w:rPr>
      <w:rFonts w:ascii="Times New Roman" w:hAnsi="Times New Roman" w:cs="Times New Roman"/>
      <w:sz w:val="22"/>
      <w:szCs w:val="22"/>
    </w:rPr>
  </w:style>
  <w:style w:type="character" w:customStyle="1" w:styleId="hl1">
    <w:name w:val="hl1"/>
    <w:rsid w:val="00A11B6D"/>
    <w:rPr>
      <w:color w:val="4682B4"/>
    </w:rPr>
  </w:style>
  <w:style w:type="paragraph" w:customStyle="1" w:styleId="27">
    <w:name w:val="Знак Знак2 Знак"/>
    <w:basedOn w:val="a0"/>
    <w:rsid w:val="00A11B6D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st">
    <w:name w:val="st"/>
    <w:basedOn w:val="a1"/>
    <w:rsid w:val="00A11B6D"/>
  </w:style>
  <w:style w:type="paragraph" w:customStyle="1" w:styleId="Default">
    <w:name w:val="Default"/>
    <w:rsid w:val="00A11B6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blk">
    <w:name w:val="blk"/>
    <w:rsid w:val="00A11B6D"/>
  </w:style>
  <w:style w:type="character" w:customStyle="1" w:styleId="nobr">
    <w:name w:val="nobr"/>
    <w:rsid w:val="00A11B6D"/>
  </w:style>
  <w:style w:type="character" w:customStyle="1" w:styleId="28">
    <w:name w:val="Основной текст (2)_"/>
    <w:link w:val="29"/>
    <w:locked/>
    <w:rsid w:val="00A11B6D"/>
    <w:rPr>
      <w:sz w:val="28"/>
      <w:szCs w:val="28"/>
      <w:shd w:val="clear" w:color="auto" w:fill="FFFFFF"/>
    </w:rPr>
  </w:style>
  <w:style w:type="paragraph" w:customStyle="1" w:styleId="29">
    <w:name w:val="Основной текст (2)"/>
    <w:basedOn w:val="a0"/>
    <w:link w:val="28"/>
    <w:rsid w:val="00A11B6D"/>
    <w:pPr>
      <w:widowControl w:val="0"/>
      <w:shd w:val="clear" w:color="auto" w:fill="FFFFFF"/>
      <w:spacing w:before="360" w:after="180" w:line="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fff7">
    <w:name w:val="endnote text"/>
    <w:basedOn w:val="a0"/>
    <w:link w:val="afff8"/>
    <w:uiPriority w:val="99"/>
    <w:unhideWhenUsed/>
    <w:rsid w:val="00A11B6D"/>
    <w:rPr>
      <w:sz w:val="20"/>
      <w:szCs w:val="20"/>
    </w:rPr>
  </w:style>
  <w:style w:type="character" w:customStyle="1" w:styleId="afff8">
    <w:name w:val="Текст концевой сноски Знак"/>
    <w:basedOn w:val="a1"/>
    <w:link w:val="afff7"/>
    <w:uiPriority w:val="99"/>
    <w:rsid w:val="00A11B6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9">
    <w:name w:val="endnote reference"/>
    <w:uiPriority w:val="99"/>
    <w:unhideWhenUsed/>
    <w:rsid w:val="00A11B6D"/>
    <w:rPr>
      <w:vertAlign w:val="superscript"/>
    </w:rPr>
  </w:style>
  <w:style w:type="character" w:styleId="afffa">
    <w:name w:val="Emphasis"/>
    <w:qFormat/>
    <w:rsid w:val="00A11B6D"/>
    <w:rPr>
      <w:i/>
      <w:iCs/>
    </w:rPr>
  </w:style>
  <w:style w:type="paragraph" w:customStyle="1" w:styleId="xl63">
    <w:name w:val="xl63"/>
    <w:basedOn w:val="a0"/>
    <w:rsid w:val="00A11B6D"/>
    <w:pPr>
      <w:spacing w:before="100" w:beforeAutospacing="1" w:after="100" w:afterAutospacing="1"/>
    </w:pPr>
  </w:style>
  <w:style w:type="paragraph" w:customStyle="1" w:styleId="xl64">
    <w:name w:val="xl64"/>
    <w:basedOn w:val="a0"/>
    <w:rsid w:val="00A11B6D"/>
    <w:pPr>
      <w:spacing w:before="100" w:beforeAutospacing="1" w:after="100" w:afterAutospacing="1"/>
    </w:pPr>
  </w:style>
  <w:style w:type="paragraph" w:customStyle="1" w:styleId="xl65">
    <w:name w:val="xl65"/>
    <w:basedOn w:val="a0"/>
    <w:rsid w:val="00A11B6D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6">
    <w:name w:val="xl66"/>
    <w:basedOn w:val="a0"/>
    <w:rsid w:val="00A11B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A11B6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0"/>
    <w:rsid w:val="00A11B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0"/>
    <w:rsid w:val="00A11B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A11B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A11B6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A11B6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A11B6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A11B6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A11B6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A11B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0"/>
    <w:rsid w:val="00A11B6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A11B6D"/>
    <w:pP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A11B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A11B6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A11B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2">
    <w:name w:val="xl82"/>
    <w:basedOn w:val="a0"/>
    <w:rsid w:val="00A11B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3">
    <w:name w:val="xl83"/>
    <w:basedOn w:val="a0"/>
    <w:rsid w:val="00A11B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4">
    <w:name w:val="xl84"/>
    <w:basedOn w:val="a0"/>
    <w:rsid w:val="00A11B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A11B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a0"/>
    <w:rsid w:val="00A11B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7">
    <w:name w:val="xl87"/>
    <w:basedOn w:val="a0"/>
    <w:rsid w:val="00A11B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8">
    <w:name w:val="xl88"/>
    <w:basedOn w:val="a0"/>
    <w:rsid w:val="00A11B6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9">
    <w:name w:val="xl89"/>
    <w:basedOn w:val="a0"/>
    <w:rsid w:val="00A11B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0">
    <w:name w:val="xl90"/>
    <w:basedOn w:val="a0"/>
    <w:rsid w:val="00A11B6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1">
    <w:name w:val="xl91"/>
    <w:basedOn w:val="a0"/>
    <w:rsid w:val="00A11B6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2">
    <w:name w:val="xl92"/>
    <w:basedOn w:val="a0"/>
    <w:rsid w:val="00A11B6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3">
    <w:name w:val="xl93"/>
    <w:basedOn w:val="a0"/>
    <w:rsid w:val="00A11B6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4">
    <w:name w:val="xl94"/>
    <w:basedOn w:val="a0"/>
    <w:rsid w:val="00A11B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5">
    <w:name w:val="xl95"/>
    <w:basedOn w:val="a0"/>
    <w:rsid w:val="00A11B6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6">
    <w:name w:val="xl96"/>
    <w:basedOn w:val="a0"/>
    <w:rsid w:val="00A11B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35</Pages>
  <Words>20660</Words>
  <Characters>117762</Characters>
  <Application>Microsoft Office Word</Application>
  <DocSecurity>0</DocSecurity>
  <Lines>981</Lines>
  <Paragraphs>276</Paragraphs>
  <ScaleCrop>false</ScaleCrop>
  <Company/>
  <LinksUpToDate>false</LinksUpToDate>
  <CharactersWithSpaces>138146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2023-05-04T06:26:00Z</dcterms:created>
  <dcterms:modified xsi:type="dcterms:W3CDTF">2023-05-04T06:26:00Z</dcterms:modified>
</cp:coreProperties>
</file>